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1304" w14:textId="056185F2" w:rsidR="00BC00E5" w:rsidRDefault="00BC00E5" w:rsidP="00BC00E5">
      <w:pPr>
        <w:rPr>
          <w:rFonts w:ascii="Tahoma" w:hAnsi="Tahoma" w:cs="Tahoma"/>
          <w:b/>
          <w:sz w:val="36"/>
        </w:rPr>
      </w:pPr>
    </w:p>
    <w:p w14:paraId="7B096D19" w14:textId="77777777" w:rsidR="00BC00E5" w:rsidRPr="00BA633C" w:rsidRDefault="00BC00E5" w:rsidP="00BC00E5">
      <w:r>
        <w:rPr>
          <w:noProof/>
        </w:rPr>
        <w:drawing>
          <wp:inline distT="0" distB="0" distL="0" distR="0" wp14:anchorId="3F23084D" wp14:editId="3E024704">
            <wp:extent cx="5566778" cy="238327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579226" cy="2388606"/>
                    </a:xfrm>
                    <a:prstGeom prst="rect">
                      <a:avLst/>
                    </a:prstGeom>
                  </pic:spPr>
                </pic:pic>
              </a:graphicData>
            </a:graphic>
          </wp:inline>
        </w:drawing>
      </w:r>
    </w:p>
    <w:p w14:paraId="33AB4075" w14:textId="77777777" w:rsidR="00BC00E5" w:rsidRPr="00BA633C" w:rsidRDefault="00BC00E5" w:rsidP="00BC00E5"/>
    <w:p w14:paraId="4BD4A364" w14:textId="77777777" w:rsidR="00BC00E5" w:rsidRPr="00BA633C" w:rsidRDefault="00BC00E5" w:rsidP="00BC00E5"/>
    <w:p w14:paraId="378D19D5" w14:textId="77777777" w:rsidR="00BC00E5" w:rsidRPr="00BA633C" w:rsidRDefault="00BC00E5" w:rsidP="00BC00E5"/>
    <w:p w14:paraId="3B24C670" w14:textId="203B31C3" w:rsidR="00BC00E5" w:rsidRDefault="00BC00E5" w:rsidP="00BC00E5">
      <w:pPr>
        <w:pStyle w:val="Title"/>
        <w:rPr>
          <w:b w:val="0"/>
          <w:bCs/>
          <w:sz w:val="56"/>
          <w:szCs w:val="56"/>
        </w:rPr>
      </w:pPr>
      <w:r>
        <w:rPr>
          <w:b w:val="0"/>
          <w:bCs/>
          <w:sz w:val="56"/>
          <w:szCs w:val="56"/>
        </w:rPr>
        <w:t>Policy Handbook</w:t>
      </w:r>
    </w:p>
    <w:p w14:paraId="39852374" w14:textId="77777777" w:rsidR="00A65419" w:rsidRPr="008551F3" w:rsidRDefault="00A65419" w:rsidP="00A65419">
      <w:pPr>
        <w:jc w:val="center"/>
        <w:rPr>
          <w:rFonts w:asciiTheme="minorHAnsi" w:hAnsiTheme="minorHAnsi" w:cs="Tahoma"/>
          <w:b/>
          <w:sz w:val="40"/>
        </w:rPr>
      </w:pPr>
    </w:p>
    <w:p w14:paraId="43ADE784" w14:textId="77777777" w:rsidR="00A65419" w:rsidRPr="008551F3" w:rsidRDefault="00A65419" w:rsidP="00A65419">
      <w:pPr>
        <w:jc w:val="center"/>
        <w:rPr>
          <w:rFonts w:asciiTheme="minorHAnsi" w:hAnsiTheme="minorHAnsi" w:cs="Tahoma"/>
          <w:b/>
          <w:sz w:val="40"/>
        </w:rPr>
      </w:pPr>
    </w:p>
    <w:p w14:paraId="01978CA5" w14:textId="77777777" w:rsidR="00A65419" w:rsidRPr="008551F3" w:rsidRDefault="00A65419" w:rsidP="00A65419">
      <w:pPr>
        <w:jc w:val="center"/>
        <w:rPr>
          <w:rFonts w:asciiTheme="minorHAnsi" w:hAnsiTheme="minorHAnsi" w:cs="Tahoma"/>
          <w:b/>
          <w:sz w:val="40"/>
        </w:rPr>
      </w:pPr>
    </w:p>
    <w:p w14:paraId="16076FB2" w14:textId="77777777" w:rsidR="007171CE" w:rsidRDefault="007171CE" w:rsidP="002A55D5">
      <w:pPr>
        <w:tabs>
          <w:tab w:val="left" w:pos="720"/>
          <w:tab w:val="right" w:leader="dot" w:pos="8640"/>
        </w:tabs>
        <w:spacing w:line="360" w:lineRule="auto"/>
        <w:ind w:right="180"/>
        <w:rPr>
          <w:rFonts w:asciiTheme="minorHAnsi" w:hAnsiTheme="minorHAnsi"/>
          <w:sz w:val="22"/>
          <w:szCs w:val="20"/>
        </w:rPr>
      </w:pPr>
    </w:p>
    <w:p w14:paraId="50DD00D8" w14:textId="77777777" w:rsidR="00BC00E5" w:rsidRDefault="00BC00E5">
      <w:pPr>
        <w:spacing w:after="200" w:line="276" w:lineRule="auto"/>
      </w:pPr>
      <w:r>
        <w:rPr>
          <w:b/>
          <w:bCs/>
          <w:iCs/>
        </w:rPr>
        <w:br w:type="page"/>
      </w:r>
    </w:p>
    <w:sdt>
      <w:sdtPr>
        <w:rPr>
          <w:rFonts w:ascii="Times New Roman" w:hAnsi="Times New Roman" w:cs="Times New Roman"/>
          <w:b w:val="0"/>
          <w:bCs w:val="0"/>
          <w:iCs w:val="0"/>
          <w:color w:val="auto"/>
          <w:sz w:val="24"/>
          <w:szCs w:val="24"/>
          <w:lang w:val="en-US"/>
        </w:rPr>
        <w:id w:val="1637370297"/>
        <w:docPartObj>
          <w:docPartGallery w:val="Table of Contents"/>
          <w:docPartUnique/>
        </w:docPartObj>
      </w:sdtPr>
      <w:sdtEndPr>
        <w:rPr>
          <w:noProof/>
          <w:sz w:val="20"/>
          <w:szCs w:val="20"/>
        </w:rPr>
      </w:sdtEndPr>
      <w:sdtContent>
        <w:p w14:paraId="6E9E6ED4" w14:textId="5512E4B6" w:rsidR="00245568" w:rsidRDefault="00245568" w:rsidP="00245568">
          <w:pPr>
            <w:pStyle w:val="TOCHeading"/>
          </w:pPr>
          <w:r>
            <w:t>Table of Contents</w:t>
          </w:r>
        </w:p>
        <w:p w14:paraId="6C90B8C3" w14:textId="6F36B3AE" w:rsidR="008B4E49" w:rsidRPr="008B4E49" w:rsidRDefault="00245568">
          <w:pPr>
            <w:pStyle w:val="TOC1"/>
            <w:tabs>
              <w:tab w:val="right" w:leader="dot" w:pos="8630"/>
            </w:tabs>
            <w:rPr>
              <w:rFonts w:eastAsiaTheme="minorEastAsia" w:cstheme="minorBidi"/>
              <w:b w:val="0"/>
              <w:bCs w:val="0"/>
              <w:i w:val="0"/>
              <w:iCs w:val="0"/>
              <w:noProof/>
              <w:sz w:val="21"/>
              <w:szCs w:val="21"/>
              <w:lang w:val="en-CA"/>
            </w:rPr>
          </w:pPr>
          <w:r w:rsidRPr="008B4E49">
            <w:rPr>
              <w:b w:val="0"/>
              <w:bCs w:val="0"/>
              <w:i w:val="0"/>
              <w:iCs w:val="0"/>
              <w:sz w:val="20"/>
              <w:szCs w:val="20"/>
            </w:rPr>
            <w:fldChar w:fldCharType="begin"/>
          </w:r>
          <w:r w:rsidRPr="008B4E49">
            <w:rPr>
              <w:b w:val="0"/>
              <w:bCs w:val="0"/>
              <w:i w:val="0"/>
              <w:iCs w:val="0"/>
              <w:sz w:val="20"/>
              <w:szCs w:val="20"/>
            </w:rPr>
            <w:instrText xml:space="preserve"> TOC \o "1-3" \h \z \u </w:instrText>
          </w:r>
          <w:r w:rsidRPr="008B4E49">
            <w:rPr>
              <w:b w:val="0"/>
              <w:bCs w:val="0"/>
              <w:i w:val="0"/>
              <w:iCs w:val="0"/>
              <w:sz w:val="20"/>
              <w:szCs w:val="20"/>
            </w:rPr>
            <w:fldChar w:fldCharType="separate"/>
          </w:r>
          <w:hyperlink w:anchor="_Toc79579749" w:history="1">
            <w:r w:rsidR="008B4E49" w:rsidRPr="008B4E49">
              <w:rPr>
                <w:rStyle w:val="Hyperlink"/>
                <w:b w:val="0"/>
                <w:bCs w:val="0"/>
                <w:i w:val="0"/>
                <w:iCs w:val="0"/>
                <w:noProof/>
                <w:sz w:val="21"/>
                <w:szCs w:val="21"/>
              </w:rPr>
              <w:t>Mission Statement Review Policy</w:t>
            </w:r>
            <w:r w:rsidR="008B4E49" w:rsidRPr="008B4E49">
              <w:rPr>
                <w:b w:val="0"/>
                <w:bCs w:val="0"/>
                <w:i w:val="0"/>
                <w:iCs w:val="0"/>
                <w:noProof/>
                <w:webHidden/>
                <w:sz w:val="21"/>
                <w:szCs w:val="21"/>
              </w:rPr>
              <w:tab/>
            </w:r>
            <w:r w:rsidR="008B4E49" w:rsidRPr="008B4E49">
              <w:rPr>
                <w:b w:val="0"/>
                <w:bCs w:val="0"/>
                <w:i w:val="0"/>
                <w:iCs w:val="0"/>
                <w:noProof/>
                <w:webHidden/>
                <w:sz w:val="21"/>
                <w:szCs w:val="21"/>
              </w:rPr>
              <w:fldChar w:fldCharType="begin"/>
            </w:r>
            <w:r w:rsidR="008B4E49" w:rsidRPr="008B4E49">
              <w:rPr>
                <w:b w:val="0"/>
                <w:bCs w:val="0"/>
                <w:i w:val="0"/>
                <w:iCs w:val="0"/>
                <w:noProof/>
                <w:webHidden/>
                <w:sz w:val="21"/>
                <w:szCs w:val="21"/>
              </w:rPr>
              <w:instrText xml:space="preserve"> PAGEREF _Toc79579749 \h </w:instrText>
            </w:r>
            <w:r w:rsidR="008B4E49" w:rsidRPr="008B4E49">
              <w:rPr>
                <w:b w:val="0"/>
                <w:bCs w:val="0"/>
                <w:i w:val="0"/>
                <w:iCs w:val="0"/>
                <w:noProof/>
                <w:webHidden/>
                <w:sz w:val="21"/>
                <w:szCs w:val="21"/>
              </w:rPr>
            </w:r>
            <w:r w:rsidR="008B4E49" w:rsidRPr="008B4E49">
              <w:rPr>
                <w:b w:val="0"/>
                <w:bCs w:val="0"/>
                <w:i w:val="0"/>
                <w:iCs w:val="0"/>
                <w:noProof/>
                <w:webHidden/>
                <w:sz w:val="21"/>
                <w:szCs w:val="21"/>
              </w:rPr>
              <w:fldChar w:fldCharType="separate"/>
            </w:r>
            <w:r w:rsidR="00422627">
              <w:rPr>
                <w:b w:val="0"/>
                <w:bCs w:val="0"/>
                <w:i w:val="0"/>
                <w:iCs w:val="0"/>
                <w:noProof/>
                <w:webHidden/>
                <w:sz w:val="21"/>
                <w:szCs w:val="21"/>
              </w:rPr>
              <w:t>3</w:t>
            </w:r>
            <w:r w:rsidR="008B4E49" w:rsidRPr="008B4E49">
              <w:rPr>
                <w:b w:val="0"/>
                <w:bCs w:val="0"/>
                <w:i w:val="0"/>
                <w:iCs w:val="0"/>
                <w:noProof/>
                <w:webHidden/>
                <w:sz w:val="21"/>
                <w:szCs w:val="21"/>
              </w:rPr>
              <w:fldChar w:fldCharType="end"/>
            </w:r>
          </w:hyperlink>
        </w:p>
        <w:p w14:paraId="070CF792" w14:textId="5509E9B6" w:rsidR="008B4E49" w:rsidRPr="008B4E49" w:rsidRDefault="00000000">
          <w:pPr>
            <w:pStyle w:val="TOC1"/>
            <w:tabs>
              <w:tab w:val="right" w:leader="dot" w:pos="8630"/>
            </w:tabs>
            <w:rPr>
              <w:rFonts w:eastAsiaTheme="minorEastAsia" w:cstheme="minorBidi"/>
              <w:b w:val="0"/>
              <w:bCs w:val="0"/>
              <w:i w:val="0"/>
              <w:iCs w:val="0"/>
              <w:noProof/>
              <w:sz w:val="21"/>
              <w:szCs w:val="21"/>
              <w:lang w:val="en-CA"/>
            </w:rPr>
          </w:pPr>
          <w:hyperlink w:anchor="_Toc79579750" w:history="1">
            <w:r w:rsidR="008B4E49" w:rsidRPr="008B4E49">
              <w:rPr>
                <w:rStyle w:val="Hyperlink"/>
                <w:b w:val="0"/>
                <w:bCs w:val="0"/>
                <w:i w:val="0"/>
                <w:iCs w:val="0"/>
                <w:noProof/>
                <w:sz w:val="21"/>
                <w:szCs w:val="21"/>
              </w:rPr>
              <w:t>Statement of Student Rights</w:t>
            </w:r>
            <w:r w:rsidR="008B4E49" w:rsidRPr="008B4E49">
              <w:rPr>
                <w:b w:val="0"/>
                <w:bCs w:val="0"/>
                <w:i w:val="0"/>
                <w:iCs w:val="0"/>
                <w:noProof/>
                <w:webHidden/>
                <w:sz w:val="21"/>
                <w:szCs w:val="21"/>
              </w:rPr>
              <w:tab/>
            </w:r>
            <w:r w:rsidR="008B4E49" w:rsidRPr="008B4E49">
              <w:rPr>
                <w:b w:val="0"/>
                <w:bCs w:val="0"/>
                <w:i w:val="0"/>
                <w:iCs w:val="0"/>
                <w:noProof/>
                <w:webHidden/>
                <w:sz w:val="21"/>
                <w:szCs w:val="21"/>
              </w:rPr>
              <w:fldChar w:fldCharType="begin"/>
            </w:r>
            <w:r w:rsidR="008B4E49" w:rsidRPr="008B4E49">
              <w:rPr>
                <w:b w:val="0"/>
                <w:bCs w:val="0"/>
                <w:i w:val="0"/>
                <w:iCs w:val="0"/>
                <w:noProof/>
                <w:webHidden/>
                <w:sz w:val="21"/>
                <w:szCs w:val="21"/>
              </w:rPr>
              <w:instrText xml:space="preserve"> PAGEREF _Toc79579750 \h </w:instrText>
            </w:r>
            <w:r w:rsidR="008B4E49" w:rsidRPr="008B4E49">
              <w:rPr>
                <w:b w:val="0"/>
                <w:bCs w:val="0"/>
                <w:i w:val="0"/>
                <w:iCs w:val="0"/>
                <w:noProof/>
                <w:webHidden/>
                <w:sz w:val="21"/>
                <w:szCs w:val="21"/>
              </w:rPr>
            </w:r>
            <w:r w:rsidR="008B4E49" w:rsidRPr="008B4E49">
              <w:rPr>
                <w:b w:val="0"/>
                <w:bCs w:val="0"/>
                <w:i w:val="0"/>
                <w:iCs w:val="0"/>
                <w:noProof/>
                <w:webHidden/>
                <w:sz w:val="21"/>
                <w:szCs w:val="21"/>
              </w:rPr>
              <w:fldChar w:fldCharType="separate"/>
            </w:r>
            <w:r w:rsidR="00422627">
              <w:rPr>
                <w:b w:val="0"/>
                <w:bCs w:val="0"/>
                <w:i w:val="0"/>
                <w:iCs w:val="0"/>
                <w:noProof/>
                <w:webHidden/>
                <w:sz w:val="21"/>
                <w:szCs w:val="21"/>
              </w:rPr>
              <w:t>4</w:t>
            </w:r>
            <w:r w:rsidR="008B4E49" w:rsidRPr="008B4E49">
              <w:rPr>
                <w:b w:val="0"/>
                <w:bCs w:val="0"/>
                <w:i w:val="0"/>
                <w:iCs w:val="0"/>
                <w:noProof/>
                <w:webHidden/>
                <w:sz w:val="21"/>
                <w:szCs w:val="21"/>
              </w:rPr>
              <w:fldChar w:fldCharType="end"/>
            </w:r>
          </w:hyperlink>
        </w:p>
        <w:p w14:paraId="178250B7" w14:textId="390A7A54" w:rsidR="008B4E49" w:rsidRPr="008B4E49" w:rsidRDefault="00000000">
          <w:pPr>
            <w:pStyle w:val="TOC1"/>
            <w:tabs>
              <w:tab w:val="right" w:leader="dot" w:pos="8630"/>
            </w:tabs>
            <w:rPr>
              <w:rFonts w:eastAsiaTheme="minorEastAsia" w:cstheme="minorBidi"/>
              <w:b w:val="0"/>
              <w:bCs w:val="0"/>
              <w:i w:val="0"/>
              <w:iCs w:val="0"/>
              <w:noProof/>
              <w:sz w:val="21"/>
              <w:szCs w:val="21"/>
              <w:lang w:val="en-CA"/>
            </w:rPr>
          </w:pPr>
          <w:hyperlink w:anchor="_Toc79579751" w:history="1">
            <w:r w:rsidR="008B4E49" w:rsidRPr="008B4E49">
              <w:rPr>
                <w:rStyle w:val="Hyperlink"/>
                <w:b w:val="0"/>
                <w:bCs w:val="0"/>
                <w:i w:val="0"/>
                <w:iCs w:val="0"/>
                <w:noProof/>
                <w:sz w:val="21"/>
                <w:szCs w:val="21"/>
              </w:rPr>
              <w:t>Provincially/Federally Recognized Governing Bodies Policy</w:t>
            </w:r>
            <w:r w:rsidR="008B4E49" w:rsidRPr="008B4E49">
              <w:rPr>
                <w:b w:val="0"/>
                <w:bCs w:val="0"/>
                <w:i w:val="0"/>
                <w:iCs w:val="0"/>
                <w:noProof/>
                <w:webHidden/>
                <w:sz w:val="21"/>
                <w:szCs w:val="21"/>
              </w:rPr>
              <w:tab/>
            </w:r>
            <w:r w:rsidR="008B4E49" w:rsidRPr="008B4E49">
              <w:rPr>
                <w:b w:val="0"/>
                <w:bCs w:val="0"/>
                <w:i w:val="0"/>
                <w:iCs w:val="0"/>
                <w:noProof/>
                <w:webHidden/>
                <w:sz w:val="21"/>
                <w:szCs w:val="21"/>
              </w:rPr>
              <w:fldChar w:fldCharType="begin"/>
            </w:r>
            <w:r w:rsidR="008B4E49" w:rsidRPr="008B4E49">
              <w:rPr>
                <w:b w:val="0"/>
                <w:bCs w:val="0"/>
                <w:i w:val="0"/>
                <w:iCs w:val="0"/>
                <w:noProof/>
                <w:webHidden/>
                <w:sz w:val="21"/>
                <w:szCs w:val="21"/>
              </w:rPr>
              <w:instrText xml:space="preserve"> PAGEREF _Toc79579751 \h </w:instrText>
            </w:r>
            <w:r w:rsidR="008B4E49" w:rsidRPr="008B4E49">
              <w:rPr>
                <w:b w:val="0"/>
                <w:bCs w:val="0"/>
                <w:i w:val="0"/>
                <w:iCs w:val="0"/>
                <w:noProof/>
                <w:webHidden/>
                <w:sz w:val="21"/>
                <w:szCs w:val="21"/>
              </w:rPr>
            </w:r>
            <w:r w:rsidR="008B4E49" w:rsidRPr="008B4E49">
              <w:rPr>
                <w:b w:val="0"/>
                <w:bCs w:val="0"/>
                <w:i w:val="0"/>
                <w:iCs w:val="0"/>
                <w:noProof/>
                <w:webHidden/>
                <w:sz w:val="21"/>
                <w:szCs w:val="21"/>
              </w:rPr>
              <w:fldChar w:fldCharType="separate"/>
            </w:r>
            <w:r w:rsidR="00422627">
              <w:rPr>
                <w:b w:val="0"/>
                <w:bCs w:val="0"/>
                <w:i w:val="0"/>
                <w:iCs w:val="0"/>
                <w:noProof/>
                <w:webHidden/>
                <w:sz w:val="21"/>
                <w:szCs w:val="21"/>
              </w:rPr>
              <w:t>5</w:t>
            </w:r>
            <w:r w:rsidR="008B4E49" w:rsidRPr="008B4E49">
              <w:rPr>
                <w:b w:val="0"/>
                <w:bCs w:val="0"/>
                <w:i w:val="0"/>
                <w:iCs w:val="0"/>
                <w:noProof/>
                <w:webHidden/>
                <w:sz w:val="21"/>
                <w:szCs w:val="21"/>
              </w:rPr>
              <w:fldChar w:fldCharType="end"/>
            </w:r>
          </w:hyperlink>
        </w:p>
        <w:p w14:paraId="7D5F4A8D" w14:textId="2760EB7D" w:rsidR="008B4E49" w:rsidRPr="008B4E49" w:rsidRDefault="00000000">
          <w:pPr>
            <w:pStyle w:val="TOC1"/>
            <w:tabs>
              <w:tab w:val="right" w:leader="dot" w:pos="8630"/>
            </w:tabs>
            <w:rPr>
              <w:rFonts w:eastAsiaTheme="minorEastAsia" w:cstheme="minorBidi"/>
              <w:b w:val="0"/>
              <w:bCs w:val="0"/>
              <w:i w:val="0"/>
              <w:iCs w:val="0"/>
              <w:noProof/>
              <w:sz w:val="21"/>
              <w:szCs w:val="21"/>
              <w:lang w:val="en-CA"/>
            </w:rPr>
          </w:pPr>
          <w:hyperlink w:anchor="_Toc79579752" w:history="1">
            <w:r w:rsidR="008B4E49" w:rsidRPr="008B4E49">
              <w:rPr>
                <w:rStyle w:val="Hyperlink"/>
                <w:b w:val="0"/>
                <w:bCs w:val="0"/>
                <w:i w:val="0"/>
                <w:iCs w:val="0"/>
                <w:noProof/>
                <w:sz w:val="21"/>
                <w:szCs w:val="21"/>
              </w:rPr>
              <w:t>Program Review Policy</w:t>
            </w:r>
            <w:r w:rsidR="008B4E49" w:rsidRPr="008B4E49">
              <w:rPr>
                <w:b w:val="0"/>
                <w:bCs w:val="0"/>
                <w:i w:val="0"/>
                <w:iCs w:val="0"/>
                <w:noProof/>
                <w:webHidden/>
                <w:sz w:val="21"/>
                <w:szCs w:val="21"/>
              </w:rPr>
              <w:tab/>
            </w:r>
            <w:r w:rsidR="008B4E49" w:rsidRPr="008B4E49">
              <w:rPr>
                <w:b w:val="0"/>
                <w:bCs w:val="0"/>
                <w:i w:val="0"/>
                <w:iCs w:val="0"/>
                <w:noProof/>
                <w:webHidden/>
                <w:sz w:val="21"/>
                <w:szCs w:val="21"/>
              </w:rPr>
              <w:fldChar w:fldCharType="begin"/>
            </w:r>
            <w:r w:rsidR="008B4E49" w:rsidRPr="008B4E49">
              <w:rPr>
                <w:b w:val="0"/>
                <w:bCs w:val="0"/>
                <w:i w:val="0"/>
                <w:iCs w:val="0"/>
                <w:noProof/>
                <w:webHidden/>
                <w:sz w:val="21"/>
                <w:szCs w:val="21"/>
              </w:rPr>
              <w:instrText xml:space="preserve"> PAGEREF _Toc79579752 \h </w:instrText>
            </w:r>
            <w:r w:rsidR="008B4E49" w:rsidRPr="008B4E49">
              <w:rPr>
                <w:b w:val="0"/>
                <w:bCs w:val="0"/>
                <w:i w:val="0"/>
                <w:iCs w:val="0"/>
                <w:noProof/>
                <w:webHidden/>
                <w:sz w:val="21"/>
                <w:szCs w:val="21"/>
              </w:rPr>
            </w:r>
            <w:r w:rsidR="008B4E49" w:rsidRPr="008B4E49">
              <w:rPr>
                <w:b w:val="0"/>
                <w:bCs w:val="0"/>
                <w:i w:val="0"/>
                <w:iCs w:val="0"/>
                <w:noProof/>
                <w:webHidden/>
                <w:sz w:val="21"/>
                <w:szCs w:val="21"/>
              </w:rPr>
              <w:fldChar w:fldCharType="separate"/>
            </w:r>
            <w:r w:rsidR="00422627">
              <w:rPr>
                <w:b w:val="0"/>
                <w:bCs w:val="0"/>
                <w:i w:val="0"/>
                <w:iCs w:val="0"/>
                <w:noProof/>
                <w:webHidden/>
                <w:sz w:val="21"/>
                <w:szCs w:val="21"/>
              </w:rPr>
              <w:t>6</w:t>
            </w:r>
            <w:r w:rsidR="008B4E49" w:rsidRPr="008B4E49">
              <w:rPr>
                <w:b w:val="0"/>
                <w:bCs w:val="0"/>
                <w:i w:val="0"/>
                <w:iCs w:val="0"/>
                <w:noProof/>
                <w:webHidden/>
                <w:sz w:val="21"/>
                <w:szCs w:val="21"/>
              </w:rPr>
              <w:fldChar w:fldCharType="end"/>
            </w:r>
          </w:hyperlink>
        </w:p>
        <w:p w14:paraId="4BBC0DC4" w14:textId="1223F4EE" w:rsidR="008B4E49" w:rsidRPr="008B4E49" w:rsidRDefault="00000000">
          <w:pPr>
            <w:pStyle w:val="TOC1"/>
            <w:tabs>
              <w:tab w:val="right" w:leader="dot" w:pos="8630"/>
            </w:tabs>
            <w:rPr>
              <w:rFonts w:eastAsiaTheme="minorEastAsia" w:cstheme="minorBidi"/>
              <w:b w:val="0"/>
              <w:bCs w:val="0"/>
              <w:i w:val="0"/>
              <w:iCs w:val="0"/>
              <w:noProof/>
              <w:sz w:val="21"/>
              <w:szCs w:val="21"/>
              <w:lang w:val="en-CA"/>
            </w:rPr>
          </w:pPr>
          <w:hyperlink w:anchor="_Toc79579753" w:history="1">
            <w:r w:rsidR="008B4E49" w:rsidRPr="008B4E49">
              <w:rPr>
                <w:rStyle w:val="Hyperlink"/>
                <w:b w:val="0"/>
                <w:bCs w:val="0"/>
                <w:i w:val="0"/>
                <w:iCs w:val="0"/>
                <w:noProof/>
                <w:sz w:val="21"/>
                <w:szCs w:val="21"/>
              </w:rPr>
              <w:t>Program Advisory Committee Policy</w:t>
            </w:r>
            <w:r w:rsidR="008B4E49" w:rsidRPr="008B4E49">
              <w:rPr>
                <w:b w:val="0"/>
                <w:bCs w:val="0"/>
                <w:i w:val="0"/>
                <w:iCs w:val="0"/>
                <w:noProof/>
                <w:webHidden/>
                <w:sz w:val="21"/>
                <w:szCs w:val="21"/>
              </w:rPr>
              <w:tab/>
            </w:r>
            <w:r w:rsidR="008B4E49" w:rsidRPr="008B4E49">
              <w:rPr>
                <w:b w:val="0"/>
                <w:bCs w:val="0"/>
                <w:i w:val="0"/>
                <w:iCs w:val="0"/>
                <w:noProof/>
                <w:webHidden/>
                <w:sz w:val="21"/>
                <w:szCs w:val="21"/>
              </w:rPr>
              <w:fldChar w:fldCharType="begin"/>
            </w:r>
            <w:r w:rsidR="008B4E49" w:rsidRPr="008B4E49">
              <w:rPr>
                <w:b w:val="0"/>
                <w:bCs w:val="0"/>
                <w:i w:val="0"/>
                <w:iCs w:val="0"/>
                <w:noProof/>
                <w:webHidden/>
                <w:sz w:val="21"/>
                <w:szCs w:val="21"/>
              </w:rPr>
              <w:instrText xml:space="preserve"> PAGEREF _Toc79579753 \h </w:instrText>
            </w:r>
            <w:r w:rsidR="008B4E49" w:rsidRPr="008B4E49">
              <w:rPr>
                <w:b w:val="0"/>
                <w:bCs w:val="0"/>
                <w:i w:val="0"/>
                <w:iCs w:val="0"/>
                <w:noProof/>
                <w:webHidden/>
                <w:sz w:val="21"/>
                <w:szCs w:val="21"/>
              </w:rPr>
            </w:r>
            <w:r w:rsidR="008B4E49" w:rsidRPr="008B4E49">
              <w:rPr>
                <w:b w:val="0"/>
                <w:bCs w:val="0"/>
                <w:i w:val="0"/>
                <w:iCs w:val="0"/>
                <w:noProof/>
                <w:webHidden/>
                <w:sz w:val="21"/>
                <w:szCs w:val="21"/>
              </w:rPr>
              <w:fldChar w:fldCharType="separate"/>
            </w:r>
            <w:r w:rsidR="00422627">
              <w:rPr>
                <w:b w:val="0"/>
                <w:bCs w:val="0"/>
                <w:i w:val="0"/>
                <w:iCs w:val="0"/>
                <w:noProof/>
                <w:webHidden/>
                <w:sz w:val="21"/>
                <w:szCs w:val="21"/>
              </w:rPr>
              <w:t>8</w:t>
            </w:r>
            <w:r w:rsidR="008B4E49" w:rsidRPr="008B4E49">
              <w:rPr>
                <w:b w:val="0"/>
                <w:bCs w:val="0"/>
                <w:i w:val="0"/>
                <w:iCs w:val="0"/>
                <w:noProof/>
                <w:webHidden/>
                <w:sz w:val="21"/>
                <w:szCs w:val="21"/>
              </w:rPr>
              <w:fldChar w:fldCharType="end"/>
            </w:r>
          </w:hyperlink>
        </w:p>
        <w:p w14:paraId="0868EC80" w14:textId="3B1BD03A" w:rsidR="008B4E49" w:rsidRPr="008B4E49" w:rsidRDefault="00000000">
          <w:pPr>
            <w:pStyle w:val="TOC1"/>
            <w:tabs>
              <w:tab w:val="right" w:leader="dot" w:pos="8630"/>
            </w:tabs>
            <w:rPr>
              <w:rFonts w:eastAsiaTheme="minorEastAsia" w:cstheme="minorBidi"/>
              <w:b w:val="0"/>
              <w:bCs w:val="0"/>
              <w:i w:val="0"/>
              <w:iCs w:val="0"/>
              <w:noProof/>
              <w:sz w:val="21"/>
              <w:szCs w:val="21"/>
              <w:lang w:val="en-CA"/>
            </w:rPr>
          </w:pPr>
          <w:hyperlink w:anchor="_Toc79579754" w:history="1">
            <w:r w:rsidR="008B4E49" w:rsidRPr="008B4E49">
              <w:rPr>
                <w:rStyle w:val="Hyperlink"/>
                <w:b w:val="0"/>
                <w:bCs w:val="0"/>
                <w:i w:val="0"/>
                <w:iCs w:val="0"/>
                <w:noProof/>
                <w:sz w:val="21"/>
                <w:szCs w:val="21"/>
              </w:rPr>
              <w:t>Instructor Hiring Policy</w:t>
            </w:r>
            <w:r w:rsidR="008B4E49" w:rsidRPr="008B4E49">
              <w:rPr>
                <w:b w:val="0"/>
                <w:bCs w:val="0"/>
                <w:i w:val="0"/>
                <w:iCs w:val="0"/>
                <w:noProof/>
                <w:webHidden/>
                <w:sz w:val="21"/>
                <w:szCs w:val="21"/>
              </w:rPr>
              <w:tab/>
            </w:r>
            <w:r w:rsidR="008B4E49" w:rsidRPr="008B4E49">
              <w:rPr>
                <w:b w:val="0"/>
                <w:bCs w:val="0"/>
                <w:i w:val="0"/>
                <w:iCs w:val="0"/>
                <w:noProof/>
                <w:webHidden/>
                <w:sz w:val="21"/>
                <w:szCs w:val="21"/>
              </w:rPr>
              <w:fldChar w:fldCharType="begin"/>
            </w:r>
            <w:r w:rsidR="008B4E49" w:rsidRPr="008B4E49">
              <w:rPr>
                <w:b w:val="0"/>
                <w:bCs w:val="0"/>
                <w:i w:val="0"/>
                <w:iCs w:val="0"/>
                <w:noProof/>
                <w:webHidden/>
                <w:sz w:val="21"/>
                <w:szCs w:val="21"/>
              </w:rPr>
              <w:instrText xml:space="preserve"> PAGEREF _Toc79579754 \h </w:instrText>
            </w:r>
            <w:r w:rsidR="008B4E49" w:rsidRPr="008B4E49">
              <w:rPr>
                <w:b w:val="0"/>
                <w:bCs w:val="0"/>
                <w:i w:val="0"/>
                <w:iCs w:val="0"/>
                <w:noProof/>
                <w:webHidden/>
                <w:sz w:val="21"/>
                <w:szCs w:val="21"/>
              </w:rPr>
            </w:r>
            <w:r w:rsidR="008B4E49" w:rsidRPr="008B4E49">
              <w:rPr>
                <w:b w:val="0"/>
                <w:bCs w:val="0"/>
                <w:i w:val="0"/>
                <w:iCs w:val="0"/>
                <w:noProof/>
                <w:webHidden/>
                <w:sz w:val="21"/>
                <w:szCs w:val="21"/>
              </w:rPr>
              <w:fldChar w:fldCharType="separate"/>
            </w:r>
            <w:r w:rsidR="00422627">
              <w:rPr>
                <w:b w:val="0"/>
                <w:bCs w:val="0"/>
                <w:i w:val="0"/>
                <w:iCs w:val="0"/>
                <w:noProof/>
                <w:webHidden/>
                <w:sz w:val="21"/>
                <w:szCs w:val="21"/>
              </w:rPr>
              <w:t>9</w:t>
            </w:r>
            <w:r w:rsidR="008B4E49" w:rsidRPr="008B4E49">
              <w:rPr>
                <w:b w:val="0"/>
                <w:bCs w:val="0"/>
                <w:i w:val="0"/>
                <w:iCs w:val="0"/>
                <w:noProof/>
                <w:webHidden/>
                <w:sz w:val="21"/>
                <w:szCs w:val="21"/>
              </w:rPr>
              <w:fldChar w:fldCharType="end"/>
            </w:r>
          </w:hyperlink>
        </w:p>
        <w:p w14:paraId="3C45AB3D" w14:textId="396A9782" w:rsidR="008B4E49" w:rsidRPr="008B4E49" w:rsidRDefault="00000000">
          <w:pPr>
            <w:pStyle w:val="TOC1"/>
            <w:tabs>
              <w:tab w:val="right" w:leader="dot" w:pos="8630"/>
            </w:tabs>
            <w:rPr>
              <w:rFonts w:eastAsiaTheme="minorEastAsia" w:cstheme="minorBidi"/>
              <w:b w:val="0"/>
              <w:bCs w:val="0"/>
              <w:i w:val="0"/>
              <w:iCs w:val="0"/>
              <w:noProof/>
              <w:sz w:val="21"/>
              <w:szCs w:val="21"/>
              <w:lang w:val="en-CA"/>
            </w:rPr>
          </w:pPr>
          <w:hyperlink w:anchor="_Toc79579755" w:history="1">
            <w:r w:rsidR="008B4E49" w:rsidRPr="008B4E49">
              <w:rPr>
                <w:rStyle w:val="Hyperlink"/>
                <w:b w:val="0"/>
                <w:bCs w:val="0"/>
                <w:i w:val="0"/>
                <w:iCs w:val="0"/>
                <w:noProof/>
                <w:sz w:val="21"/>
                <w:szCs w:val="21"/>
              </w:rPr>
              <w:t>Professional Development Policy</w:t>
            </w:r>
            <w:r w:rsidR="008B4E49" w:rsidRPr="008B4E49">
              <w:rPr>
                <w:b w:val="0"/>
                <w:bCs w:val="0"/>
                <w:i w:val="0"/>
                <w:iCs w:val="0"/>
                <w:noProof/>
                <w:webHidden/>
                <w:sz w:val="21"/>
                <w:szCs w:val="21"/>
              </w:rPr>
              <w:tab/>
            </w:r>
            <w:r w:rsidR="008B4E49" w:rsidRPr="008B4E49">
              <w:rPr>
                <w:b w:val="0"/>
                <w:bCs w:val="0"/>
                <w:i w:val="0"/>
                <w:iCs w:val="0"/>
                <w:noProof/>
                <w:webHidden/>
                <w:sz w:val="21"/>
                <w:szCs w:val="21"/>
              </w:rPr>
              <w:fldChar w:fldCharType="begin"/>
            </w:r>
            <w:r w:rsidR="008B4E49" w:rsidRPr="008B4E49">
              <w:rPr>
                <w:b w:val="0"/>
                <w:bCs w:val="0"/>
                <w:i w:val="0"/>
                <w:iCs w:val="0"/>
                <w:noProof/>
                <w:webHidden/>
                <w:sz w:val="21"/>
                <w:szCs w:val="21"/>
              </w:rPr>
              <w:instrText xml:space="preserve"> PAGEREF _Toc79579755 \h </w:instrText>
            </w:r>
            <w:r w:rsidR="008B4E49" w:rsidRPr="008B4E49">
              <w:rPr>
                <w:b w:val="0"/>
                <w:bCs w:val="0"/>
                <w:i w:val="0"/>
                <w:iCs w:val="0"/>
                <w:noProof/>
                <w:webHidden/>
                <w:sz w:val="21"/>
                <w:szCs w:val="21"/>
              </w:rPr>
            </w:r>
            <w:r w:rsidR="008B4E49" w:rsidRPr="008B4E49">
              <w:rPr>
                <w:b w:val="0"/>
                <w:bCs w:val="0"/>
                <w:i w:val="0"/>
                <w:iCs w:val="0"/>
                <w:noProof/>
                <w:webHidden/>
                <w:sz w:val="21"/>
                <w:szCs w:val="21"/>
              </w:rPr>
              <w:fldChar w:fldCharType="separate"/>
            </w:r>
            <w:r w:rsidR="00422627">
              <w:rPr>
                <w:b w:val="0"/>
                <w:bCs w:val="0"/>
                <w:i w:val="0"/>
                <w:iCs w:val="0"/>
                <w:noProof/>
                <w:webHidden/>
                <w:sz w:val="21"/>
                <w:szCs w:val="21"/>
              </w:rPr>
              <w:t>10</w:t>
            </w:r>
            <w:r w:rsidR="008B4E49" w:rsidRPr="008B4E49">
              <w:rPr>
                <w:b w:val="0"/>
                <w:bCs w:val="0"/>
                <w:i w:val="0"/>
                <w:iCs w:val="0"/>
                <w:noProof/>
                <w:webHidden/>
                <w:sz w:val="21"/>
                <w:szCs w:val="21"/>
              </w:rPr>
              <w:fldChar w:fldCharType="end"/>
            </w:r>
          </w:hyperlink>
        </w:p>
        <w:p w14:paraId="57C71A9A" w14:textId="6F0486FA" w:rsidR="008B4E49" w:rsidRPr="008B4E49" w:rsidRDefault="00000000">
          <w:pPr>
            <w:pStyle w:val="TOC1"/>
            <w:tabs>
              <w:tab w:val="right" w:leader="dot" w:pos="8630"/>
            </w:tabs>
            <w:rPr>
              <w:rFonts w:eastAsiaTheme="minorEastAsia" w:cstheme="minorBidi"/>
              <w:b w:val="0"/>
              <w:bCs w:val="0"/>
              <w:i w:val="0"/>
              <w:iCs w:val="0"/>
              <w:noProof/>
              <w:sz w:val="21"/>
              <w:szCs w:val="21"/>
              <w:lang w:val="en-CA"/>
            </w:rPr>
          </w:pPr>
          <w:hyperlink w:anchor="_Toc79579756" w:history="1">
            <w:r w:rsidR="008B4E49" w:rsidRPr="008B4E49">
              <w:rPr>
                <w:rStyle w:val="Hyperlink"/>
                <w:b w:val="0"/>
                <w:bCs w:val="0"/>
                <w:i w:val="0"/>
                <w:iCs w:val="0"/>
                <w:noProof/>
                <w:sz w:val="21"/>
                <w:szCs w:val="21"/>
              </w:rPr>
              <w:t>Employee Performance Review Policy</w:t>
            </w:r>
            <w:r w:rsidR="008B4E49" w:rsidRPr="008B4E49">
              <w:rPr>
                <w:b w:val="0"/>
                <w:bCs w:val="0"/>
                <w:i w:val="0"/>
                <w:iCs w:val="0"/>
                <w:noProof/>
                <w:webHidden/>
                <w:sz w:val="21"/>
                <w:szCs w:val="21"/>
              </w:rPr>
              <w:tab/>
            </w:r>
            <w:r w:rsidR="008B4E49" w:rsidRPr="008B4E49">
              <w:rPr>
                <w:b w:val="0"/>
                <w:bCs w:val="0"/>
                <w:i w:val="0"/>
                <w:iCs w:val="0"/>
                <w:noProof/>
                <w:webHidden/>
                <w:sz w:val="21"/>
                <w:szCs w:val="21"/>
              </w:rPr>
              <w:fldChar w:fldCharType="begin"/>
            </w:r>
            <w:r w:rsidR="008B4E49" w:rsidRPr="008B4E49">
              <w:rPr>
                <w:b w:val="0"/>
                <w:bCs w:val="0"/>
                <w:i w:val="0"/>
                <w:iCs w:val="0"/>
                <w:noProof/>
                <w:webHidden/>
                <w:sz w:val="21"/>
                <w:szCs w:val="21"/>
              </w:rPr>
              <w:instrText xml:space="preserve"> PAGEREF _Toc79579756 \h </w:instrText>
            </w:r>
            <w:r w:rsidR="008B4E49" w:rsidRPr="008B4E49">
              <w:rPr>
                <w:b w:val="0"/>
                <w:bCs w:val="0"/>
                <w:i w:val="0"/>
                <w:iCs w:val="0"/>
                <w:noProof/>
                <w:webHidden/>
                <w:sz w:val="21"/>
                <w:szCs w:val="21"/>
              </w:rPr>
            </w:r>
            <w:r w:rsidR="008B4E49" w:rsidRPr="008B4E49">
              <w:rPr>
                <w:b w:val="0"/>
                <w:bCs w:val="0"/>
                <w:i w:val="0"/>
                <w:iCs w:val="0"/>
                <w:noProof/>
                <w:webHidden/>
                <w:sz w:val="21"/>
                <w:szCs w:val="21"/>
              </w:rPr>
              <w:fldChar w:fldCharType="separate"/>
            </w:r>
            <w:r w:rsidR="00422627">
              <w:rPr>
                <w:b w:val="0"/>
                <w:bCs w:val="0"/>
                <w:i w:val="0"/>
                <w:iCs w:val="0"/>
                <w:noProof/>
                <w:webHidden/>
                <w:sz w:val="21"/>
                <w:szCs w:val="21"/>
              </w:rPr>
              <w:t>11</w:t>
            </w:r>
            <w:r w:rsidR="008B4E49" w:rsidRPr="008B4E49">
              <w:rPr>
                <w:b w:val="0"/>
                <w:bCs w:val="0"/>
                <w:i w:val="0"/>
                <w:iCs w:val="0"/>
                <w:noProof/>
                <w:webHidden/>
                <w:sz w:val="21"/>
                <w:szCs w:val="21"/>
              </w:rPr>
              <w:fldChar w:fldCharType="end"/>
            </w:r>
          </w:hyperlink>
        </w:p>
        <w:p w14:paraId="0C545ED0" w14:textId="3CEECE3B" w:rsidR="008B4E49" w:rsidRPr="008B4E49" w:rsidRDefault="00000000">
          <w:pPr>
            <w:pStyle w:val="TOC2"/>
            <w:tabs>
              <w:tab w:val="right" w:leader="dot" w:pos="8630"/>
            </w:tabs>
            <w:rPr>
              <w:rFonts w:eastAsiaTheme="minorEastAsia" w:cstheme="minorBidi"/>
              <w:b w:val="0"/>
              <w:bCs w:val="0"/>
              <w:noProof/>
              <w:sz w:val="21"/>
              <w:szCs w:val="21"/>
              <w:lang w:val="en-CA"/>
            </w:rPr>
          </w:pPr>
          <w:hyperlink w:anchor="_Toc79579757" w:history="1">
            <w:r w:rsidR="008B4E49" w:rsidRPr="008B4E49">
              <w:rPr>
                <w:rStyle w:val="Hyperlink"/>
                <w:rFonts w:cs="Tahoma"/>
                <w:b w:val="0"/>
                <w:bCs w:val="0"/>
                <w:noProof/>
                <w:sz w:val="20"/>
                <w:szCs w:val="20"/>
              </w:rPr>
              <w:t>Performance Review</w:t>
            </w:r>
            <w:r w:rsidR="008B4E49" w:rsidRPr="008B4E49">
              <w:rPr>
                <w:b w:val="0"/>
                <w:bCs w:val="0"/>
                <w:noProof/>
                <w:webHidden/>
                <w:sz w:val="20"/>
                <w:szCs w:val="20"/>
              </w:rPr>
              <w:tab/>
            </w:r>
            <w:r w:rsidR="008B4E49" w:rsidRPr="008B4E49">
              <w:rPr>
                <w:b w:val="0"/>
                <w:bCs w:val="0"/>
                <w:noProof/>
                <w:webHidden/>
                <w:sz w:val="20"/>
                <w:szCs w:val="20"/>
              </w:rPr>
              <w:fldChar w:fldCharType="begin"/>
            </w:r>
            <w:r w:rsidR="008B4E49" w:rsidRPr="008B4E49">
              <w:rPr>
                <w:b w:val="0"/>
                <w:bCs w:val="0"/>
                <w:noProof/>
                <w:webHidden/>
                <w:sz w:val="20"/>
                <w:szCs w:val="20"/>
              </w:rPr>
              <w:instrText xml:space="preserve"> PAGEREF _Toc79579757 \h </w:instrText>
            </w:r>
            <w:r w:rsidR="008B4E49" w:rsidRPr="008B4E49">
              <w:rPr>
                <w:b w:val="0"/>
                <w:bCs w:val="0"/>
                <w:noProof/>
                <w:webHidden/>
                <w:sz w:val="20"/>
                <w:szCs w:val="20"/>
              </w:rPr>
            </w:r>
            <w:r w:rsidR="008B4E49" w:rsidRPr="008B4E49">
              <w:rPr>
                <w:b w:val="0"/>
                <w:bCs w:val="0"/>
                <w:noProof/>
                <w:webHidden/>
                <w:sz w:val="20"/>
                <w:szCs w:val="20"/>
              </w:rPr>
              <w:fldChar w:fldCharType="separate"/>
            </w:r>
            <w:r w:rsidR="00422627">
              <w:rPr>
                <w:b w:val="0"/>
                <w:bCs w:val="0"/>
                <w:noProof/>
                <w:webHidden/>
                <w:sz w:val="20"/>
                <w:szCs w:val="20"/>
              </w:rPr>
              <w:t>11</w:t>
            </w:r>
            <w:r w:rsidR="008B4E49" w:rsidRPr="008B4E49">
              <w:rPr>
                <w:b w:val="0"/>
                <w:bCs w:val="0"/>
                <w:noProof/>
                <w:webHidden/>
                <w:sz w:val="20"/>
                <w:szCs w:val="20"/>
              </w:rPr>
              <w:fldChar w:fldCharType="end"/>
            </w:r>
          </w:hyperlink>
        </w:p>
        <w:p w14:paraId="1BC61560" w14:textId="0D2D8CB8" w:rsidR="008B4E49" w:rsidRPr="008B4E49" w:rsidRDefault="00000000">
          <w:pPr>
            <w:pStyle w:val="TOC2"/>
            <w:tabs>
              <w:tab w:val="right" w:leader="dot" w:pos="8630"/>
            </w:tabs>
            <w:rPr>
              <w:rFonts w:eastAsiaTheme="minorEastAsia" w:cstheme="minorBidi"/>
              <w:b w:val="0"/>
              <w:bCs w:val="0"/>
              <w:noProof/>
              <w:sz w:val="21"/>
              <w:szCs w:val="21"/>
              <w:lang w:val="en-CA"/>
            </w:rPr>
          </w:pPr>
          <w:hyperlink w:anchor="_Toc79579758" w:history="1">
            <w:r w:rsidR="008B4E49" w:rsidRPr="008B4E49">
              <w:rPr>
                <w:rStyle w:val="Hyperlink"/>
                <w:rFonts w:cs="Tahoma"/>
                <w:b w:val="0"/>
                <w:bCs w:val="0"/>
                <w:noProof/>
                <w:sz w:val="20"/>
                <w:szCs w:val="20"/>
              </w:rPr>
              <w:t>Performance Criteria</w:t>
            </w:r>
            <w:r w:rsidR="008B4E49" w:rsidRPr="008B4E49">
              <w:rPr>
                <w:b w:val="0"/>
                <w:bCs w:val="0"/>
                <w:noProof/>
                <w:webHidden/>
                <w:sz w:val="20"/>
                <w:szCs w:val="20"/>
              </w:rPr>
              <w:tab/>
            </w:r>
            <w:r w:rsidR="008B4E49" w:rsidRPr="008B4E49">
              <w:rPr>
                <w:b w:val="0"/>
                <w:bCs w:val="0"/>
                <w:noProof/>
                <w:webHidden/>
                <w:sz w:val="20"/>
                <w:szCs w:val="20"/>
              </w:rPr>
              <w:fldChar w:fldCharType="begin"/>
            </w:r>
            <w:r w:rsidR="008B4E49" w:rsidRPr="008B4E49">
              <w:rPr>
                <w:b w:val="0"/>
                <w:bCs w:val="0"/>
                <w:noProof/>
                <w:webHidden/>
                <w:sz w:val="20"/>
                <w:szCs w:val="20"/>
              </w:rPr>
              <w:instrText xml:space="preserve"> PAGEREF _Toc79579758 \h </w:instrText>
            </w:r>
            <w:r w:rsidR="008B4E49" w:rsidRPr="008B4E49">
              <w:rPr>
                <w:b w:val="0"/>
                <w:bCs w:val="0"/>
                <w:noProof/>
                <w:webHidden/>
                <w:sz w:val="20"/>
                <w:szCs w:val="20"/>
              </w:rPr>
            </w:r>
            <w:r w:rsidR="008B4E49" w:rsidRPr="008B4E49">
              <w:rPr>
                <w:b w:val="0"/>
                <w:bCs w:val="0"/>
                <w:noProof/>
                <w:webHidden/>
                <w:sz w:val="20"/>
                <w:szCs w:val="20"/>
              </w:rPr>
              <w:fldChar w:fldCharType="separate"/>
            </w:r>
            <w:r w:rsidR="00422627">
              <w:rPr>
                <w:b w:val="0"/>
                <w:bCs w:val="0"/>
                <w:noProof/>
                <w:webHidden/>
                <w:sz w:val="20"/>
                <w:szCs w:val="20"/>
              </w:rPr>
              <w:t>11</w:t>
            </w:r>
            <w:r w:rsidR="008B4E49" w:rsidRPr="008B4E49">
              <w:rPr>
                <w:b w:val="0"/>
                <w:bCs w:val="0"/>
                <w:noProof/>
                <w:webHidden/>
                <w:sz w:val="20"/>
                <w:szCs w:val="20"/>
              </w:rPr>
              <w:fldChar w:fldCharType="end"/>
            </w:r>
          </w:hyperlink>
        </w:p>
        <w:p w14:paraId="192EC61D" w14:textId="2C66AF99" w:rsidR="008B4E49" w:rsidRPr="008B4E49" w:rsidRDefault="00000000">
          <w:pPr>
            <w:pStyle w:val="TOC1"/>
            <w:tabs>
              <w:tab w:val="right" w:leader="dot" w:pos="8630"/>
            </w:tabs>
            <w:rPr>
              <w:rFonts w:eastAsiaTheme="minorEastAsia" w:cstheme="minorBidi"/>
              <w:b w:val="0"/>
              <w:bCs w:val="0"/>
              <w:i w:val="0"/>
              <w:iCs w:val="0"/>
              <w:noProof/>
              <w:sz w:val="21"/>
              <w:szCs w:val="21"/>
              <w:lang w:val="en-CA"/>
            </w:rPr>
          </w:pPr>
          <w:hyperlink w:anchor="_Toc79579759" w:history="1">
            <w:r w:rsidR="008B4E49" w:rsidRPr="008B4E49">
              <w:rPr>
                <w:rStyle w:val="Hyperlink"/>
                <w:b w:val="0"/>
                <w:bCs w:val="0"/>
                <w:i w:val="0"/>
                <w:iCs w:val="0"/>
                <w:noProof/>
                <w:sz w:val="21"/>
                <w:szCs w:val="21"/>
              </w:rPr>
              <w:t>Dispute Resolution Policy - Employees</w:t>
            </w:r>
            <w:r w:rsidR="008B4E49" w:rsidRPr="008B4E49">
              <w:rPr>
                <w:b w:val="0"/>
                <w:bCs w:val="0"/>
                <w:i w:val="0"/>
                <w:iCs w:val="0"/>
                <w:noProof/>
                <w:webHidden/>
                <w:sz w:val="21"/>
                <w:szCs w:val="21"/>
              </w:rPr>
              <w:tab/>
            </w:r>
            <w:r w:rsidR="008B4E49" w:rsidRPr="008B4E49">
              <w:rPr>
                <w:b w:val="0"/>
                <w:bCs w:val="0"/>
                <w:i w:val="0"/>
                <w:iCs w:val="0"/>
                <w:noProof/>
                <w:webHidden/>
                <w:sz w:val="21"/>
                <w:szCs w:val="21"/>
              </w:rPr>
              <w:fldChar w:fldCharType="begin"/>
            </w:r>
            <w:r w:rsidR="008B4E49" w:rsidRPr="008B4E49">
              <w:rPr>
                <w:b w:val="0"/>
                <w:bCs w:val="0"/>
                <w:i w:val="0"/>
                <w:iCs w:val="0"/>
                <w:noProof/>
                <w:webHidden/>
                <w:sz w:val="21"/>
                <w:szCs w:val="21"/>
              </w:rPr>
              <w:instrText xml:space="preserve"> PAGEREF _Toc79579759 \h </w:instrText>
            </w:r>
            <w:r w:rsidR="008B4E49" w:rsidRPr="008B4E49">
              <w:rPr>
                <w:b w:val="0"/>
                <w:bCs w:val="0"/>
                <w:i w:val="0"/>
                <w:iCs w:val="0"/>
                <w:noProof/>
                <w:webHidden/>
                <w:sz w:val="21"/>
                <w:szCs w:val="21"/>
              </w:rPr>
            </w:r>
            <w:r w:rsidR="008B4E49" w:rsidRPr="008B4E49">
              <w:rPr>
                <w:b w:val="0"/>
                <w:bCs w:val="0"/>
                <w:i w:val="0"/>
                <w:iCs w:val="0"/>
                <w:noProof/>
                <w:webHidden/>
                <w:sz w:val="21"/>
                <w:szCs w:val="21"/>
              </w:rPr>
              <w:fldChar w:fldCharType="separate"/>
            </w:r>
            <w:r w:rsidR="00422627">
              <w:rPr>
                <w:b w:val="0"/>
                <w:bCs w:val="0"/>
                <w:i w:val="0"/>
                <w:iCs w:val="0"/>
                <w:noProof/>
                <w:webHidden/>
                <w:sz w:val="21"/>
                <w:szCs w:val="21"/>
              </w:rPr>
              <w:t>12</w:t>
            </w:r>
            <w:r w:rsidR="008B4E49" w:rsidRPr="008B4E49">
              <w:rPr>
                <w:b w:val="0"/>
                <w:bCs w:val="0"/>
                <w:i w:val="0"/>
                <w:iCs w:val="0"/>
                <w:noProof/>
                <w:webHidden/>
                <w:sz w:val="21"/>
                <w:szCs w:val="21"/>
              </w:rPr>
              <w:fldChar w:fldCharType="end"/>
            </w:r>
          </w:hyperlink>
        </w:p>
        <w:p w14:paraId="32730FE4" w14:textId="47481240" w:rsidR="008B4E49" w:rsidRPr="008B4E49" w:rsidRDefault="00000000">
          <w:pPr>
            <w:pStyle w:val="TOC1"/>
            <w:tabs>
              <w:tab w:val="right" w:leader="dot" w:pos="8630"/>
            </w:tabs>
            <w:rPr>
              <w:rFonts w:eastAsiaTheme="minorEastAsia" w:cstheme="minorBidi"/>
              <w:b w:val="0"/>
              <w:bCs w:val="0"/>
              <w:i w:val="0"/>
              <w:iCs w:val="0"/>
              <w:noProof/>
              <w:sz w:val="21"/>
              <w:szCs w:val="21"/>
              <w:lang w:val="en-CA"/>
            </w:rPr>
          </w:pPr>
          <w:hyperlink w:anchor="_Toc79579760" w:history="1">
            <w:r w:rsidR="008B4E49" w:rsidRPr="008B4E49">
              <w:rPr>
                <w:rStyle w:val="Hyperlink"/>
                <w:b w:val="0"/>
                <w:bCs w:val="0"/>
                <w:i w:val="0"/>
                <w:iCs w:val="0"/>
                <w:noProof/>
                <w:sz w:val="21"/>
                <w:szCs w:val="21"/>
              </w:rPr>
              <w:t>Admission Policy</w:t>
            </w:r>
            <w:r w:rsidR="008B4E49" w:rsidRPr="008B4E49">
              <w:rPr>
                <w:b w:val="0"/>
                <w:bCs w:val="0"/>
                <w:i w:val="0"/>
                <w:iCs w:val="0"/>
                <w:noProof/>
                <w:webHidden/>
                <w:sz w:val="21"/>
                <w:szCs w:val="21"/>
              </w:rPr>
              <w:tab/>
            </w:r>
            <w:r w:rsidR="008B4E49" w:rsidRPr="008B4E49">
              <w:rPr>
                <w:b w:val="0"/>
                <w:bCs w:val="0"/>
                <w:i w:val="0"/>
                <w:iCs w:val="0"/>
                <w:noProof/>
                <w:webHidden/>
                <w:sz w:val="21"/>
                <w:szCs w:val="21"/>
              </w:rPr>
              <w:fldChar w:fldCharType="begin"/>
            </w:r>
            <w:r w:rsidR="008B4E49" w:rsidRPr="008B4E49">
              <w:rPr>
                <w:b w:val="0"/>
                <w:bCs w:val="0"/>
                <w:i w:val="0"/>
                <w:iCs w:val="0"/>
                <w:noProof/>
                <w:webHidden/>
                <w:sz w:val="21"/>
                <w:szCs w:val="21"/>
              </w:rPr>
              <w:instrText xml:space="preserve"> PAGEREF _Toc79579760 \h </w:instrText>
            </w:r>
            <w:r w:rsidR="008B4E49" w:rsidRPr="008B4E49">
              <w:rPr>
                <w:b w:val="0"/>
                <w:bCs w:val="0"/>
                <w:i w:val="0"/>
                <w:iCs w:val="0"/>
                <w:noProof/>
                <w:webHidden/>
                <w:sz w:val="21"/>
                <w:szCs w:val="21"/>
              </w:rPr>
            </w:r>
            <w:r w:rsidR="008B4E49" w:rsidRPr="008B4E49">
              <w:rPr>
                <w:b w:val="0"/>
                <w:bCs w:val="0"/>
                <w:i w:val="0"/>
                <w:iCs w:val="0"/>
                <w:noProof/>
                <w:webHidden/>
                <w:sz w:val="21"/>
                <w:szCs w:val="21"/>
              </w:rPr>
              <w:fldChar w:fldCharType="separate"/>
            </w:r>
            <w:r w:rsidR="00422627">
              <w:rPr>
                <w:b w:val="0"/>
                <w:bCs w:val="0"/>
                <w:i w:val="0"/>
                <w:iCs w:val="0"/>
                <w:noProof/>
                <w:webHidden/>
                <w:sz w:val="21"/>
                <w:szCs w:val="21"/>
              </w:rPr>
              <w:t>13</w:t>
            </w:r>
            <w:r w:rsidR="008B4E49" w:rsidRPr="008B4E49">
              <w:rPr>
                <w:b w:val="0"/>
                <w:bCs w:val="0"/>
                <w:i w:val="0"/>
                <w:iCs w:val="0"/>
                <w:noProof/>
                <w:webHidden/>
                <w:sz w:val="21"/>
                <w:szCs w:val="21"/>
              </w:rPr>
              <w:fldChar w:fldCharType="end"/>
            </w:r>
          </w:hyperlink>
        </w:p>
        <w:p w14:paraId="03357101" w14:textId="5EA90EBC" w:rsidR="008B4E49" w:rsidRPr="008B4E49" w:rsidRDefault="00000000">
          <w:pPr>
            <w:pStyle w:val="TOC1"/>
            <w:tabs>
              <w:tab w:val="right" w:leader="dot" w:pos="8630"/>
            </w:tabs>
            <w:rPr>
              <w:rFonts w:eastAsiaTheme="minorEastAsia" w:cstheme="minorBidi"/>
              <w:b w:val="0"/>
              <w:bCs w:val="0"/>
              <w:i w:val="0"/>
              <w:iCs w:val="0"/>
              <w:noProof/>
              <w:sz w:val="21"/>
              <w:szCs w:val="21"/>
              <w:lang w:val="en-CA"/>
            </w:rPr>
          </w:pPr>
          <w:hyperlink w:anchor="_Toc79579761" w:history="1">
            <w:r w:rsidR="008B4E49" w:rsidRPr="008B4E49">
              <w:rPr>
                <w:rStyle w:val="Hyperlink"/>
                <w:b w:val="0"/>
                <w:bCs w:val="0"/>
                <w:i w:val="0"/>
                <w:iCs w:val="0"/>
                <w:noProof/>
                <w:sz w:val="21"/>
                <w:szCs w:val="21"/>
              </w:rPr>
              <w:t>Student Success Policy</w:t>
            </w:r>
            <w:r w:rsidR="008B4E49" w:rsidRPr="008B4E49">
              <w:rPr>
                <w:b w:val="0"/>
                <w:bCs w:val="0"/>
                <w:i w:val="0"/>
                <w:iCs w:val="0"/>
                <w:noProof/>
                <w:webHidden/>
                <w:sz w:val="21"/>
                <w:szCs w:val="21"/>
              </w:rPr>
              <w:tab/>
            </w:r>
            <w:r w:rsidR="008B4E49" w:rsidRPr="008B4E49">
              <w:rPr>
                <w:b w:val="0"/>
                <w:bCs w:val="0"/>
                <w:i w:val="0"/>
                <w:iCs w:val="0"/>
                <w:noProof/>
                <w:webHidden/>
                <w:sz w:val="21"/>
                <w:szCs w:val="21"/>
              </w:rPr>
              <w:fldChar w:fldCharType="begin"/>
            </w:r>
            <w:r w:rsidR="008B4E49" w:rsidRPr="008B4E49">
              <w:rPr>
                <w:b w:val="0"/>
                <w:bCs w:val="0"/>
                <w:i w:val="0"/>
                <w:iCs w:val="0"/>
                <w:noProof/>
                <w:webHidden/>
                <w:sz w:val="21"/>
                <w:szCs w:val="21"/>
              </w:rPr>
              <w:instrText xml:space="preserve"> PAGEREF _Toc79579761 \h </w:instrText>
            </w:r>
            <w:r w:rsidR="008B4E49" w:rsidRPr="008B4E49">
              <w:rPr>
                <w:b w:val="0"/>
                <w:bCs w:val="0"/>
                <w:i w:val="0"/>
                <w:iCs w:val="0"/>
                <w:noProof/>
                <w:webHidden/>
                <w:sz w:val="21"/>
                <w:szCs w:val="21"/>
              </w:rPr>
            </w:r>
            <w:r w:rsidR="008B4E49" w:rsidRPr="008B4E49">
              <w:rPr>
                <w:b w:val="0"/>
                <w:bCs w:val="0"/>
                <w:i w:val="0"/>
                <w:iCs w:val="0"/>
                <w:noProof/>
                <w:webHidden/>
                <w:sz w:val="21"/>
                <w:szCs w:val="21"/>
              </w:rPr>
              <w:fldChar w:fldCharType="separate"/>
            </w:r>
            <w:r w:rsidR="00422627">
              <w:rPr>
                <w:b w:val="0"/>
                <w:bCs w:val="0"/>
                <w:i w:val="0"/>
                <w:iCs w:val="0"/>
                <w:noProof/>
                <w:webHidden/>
                <w:sz w:val="21"/>
                <w:szCs w:val="21"/>
              </w:rPr>
              <w:t>14</w:t>
            </w:r>
            <w:r w:rsidR="008B4E49" w:rsidRPr="008B4E49">
              <w:rPr>
                <w:b w:val="0"/>
                <w:bCs w:val="0"/>
                <w:i w:val="0"/>
                <w:iCs w:val="0"/>
                <w:noProof/>
                <w:webHidden/>
                <w:sz w:val="21"/>
                <w:szCs w:val="21"/>
              </w:rPr>
              <w:fldChar w:fldCharType="end"/>
            </w:r>
          </w:hyperlink>
        </w:p>
        <w:p w14:paraId="343CD84E" w14:textId="41359F61" w:rsidR="008B4E49" w:rsidRPr="008B4E49" w:rsidRDefault="00000000">
          <w:pPr>
            <w:pStyle w:val="TOC1"/>
            <w:tabs>
              <w:tab w:val="right" w:leader="dot" w:pos="8630"/>
            </w:tabs>
            <w:rPr>
              <w:rFonts w:eastAsiaTheme="minorEastAsia" w:cstheme="minorBidi"/>
              <w:b w:val="0"/>
              <w:bCs w:val="0"/>
              <w:i w:val="0"/>
              <w:iCs w:val="0"/>
              <w:noProof/>
              <w:sz w:val="21"/>
              <w:szCs w:val="21"/>
              <w:lang w:val="en-CA"/>
            </w:rPr>
          </w:pPr>
          <w:hyperlink w:anchor="_Toc79579762" w:history="1">
            <w:r w:rsidR="008B4E49" w:rsidRPr="008B4E49">
              <w:rPr>
                <w:rStyle w:val="Hyperlink"/>
                <w:b w:val="0"/>
                <w:bCs w:val="0"/>
                <w:i w:val="0"/>
                <w:iCs w:val="0"/>
                <w:noProof/>
                <w:sz w:val="21"/>
                <w:szCs w:val="21"/>
              </w:rPr>
              <w:t>Attendance Policy</w:t>
            </w:r>
            <w:r w:rsidR="008B4E49" w:rsidRPr="008B4E49">
              <w:rPr>
                <w:b w:val="0"/>
                <w:bCs w:val="0"/>
                <w:i w:val="0"/>
                <w:iCs w:val="0"/>
                <w:noProof/>
                <w:webHidden/>
                <w:sz w:val="21"/>
                <w:szCs w:val="21"/>
              </w:rPr>
              <w:tab/>
            </w:r>
            <w:r w:rsidR="008B4E49" w:rsidRPr="008B4E49">
              <w:rPr>
                <w:b w:val="0"/>
                <w:bCs w:val="0"/>
                <w:i w:val="0"/>
                <w:iCs w:val="0"/>
                <w:noProof/>
                <w:webHidden/>
                <w:sz w:val="21"/>
                <w:szCs w:val="21"/>
              </w:rPr>
              <w:fldChar w:fldCharType="begin"/>
            </w:r>
            <w:r w:rsidR="008B4E49" w:rsidRPr="008B4E49">
              <w:rPr>
                <w:b w:val="0"/>
                <w:bCs w:val="0"/>
                <w:i w:val="0"/>
                <w:iCs w:val="0"/>
                <w:noProof/>
                <w:webHidden/>
                <w:sz w:val="21"/>
                <w:szCs w:val="21"/>
              </w:rPr>
              <w:instrText xml:space="preserve"> PAGEREF _Toc79579762 \h </w:instrText>
            </w:r>
            <w:r w:rsidR="008B4E49" w:rsidRPr="008B4E49">
              <w:rPr>
                <w:b w:val="0"/>
                <w:bCs w:val="0"/>
                <w:i w:val="0"/>
                <w:iCs w:val="0"/>
                <w:noProof/>
                <w:webHidden/>
                <w:sz w:val="21"/>
                <w:szCs w:val="21"/>
              </w:rPr>
            </w:r>
            <w:r w:rsidR="008B4E49" w:rsidRPr="008B4E49">
              <w:rPr>
                <w:b w:val="0"/>
                <w:bCs w:val="0"/>
                <w:i w:val="0"/>
                <w:iCs w:val="0"/>
                <w:noProof/>
                <w:webHidden/>
                <w:sz w:val="21"/>
                <w:szCs w:val="21"/>
              </w:rPr>
              <w:fldChar w:fldCharType="separate"/>
            </w:r>
            <w:r w:rsidR="00422627">
              <w:rPr>
                <w:b w:val="0"/>
                <w:bCs w:val="0"/>
                <w:i w:val="0"/>
                <w:iCs w:val="0"/>
                <w:noProof/>
                <w:webHidden/>
                <w:sz w:val="21"/>
                <w:szCs w:val="21"/>
              </w:rPr>
              <w:t>15</w:t>
            </w:r>
            <w:r w:rsidR="008B4E49" w:rsidRPr="008B4E49">
              <w:rPr>
                <w:b w:val="0"/>
                <w:bCs w:val="0"/>
                <w:i w:val="0"/>
                <w:iCs w:val="0"/>
                <w:noProof/>
                <w:webHidden/>
                <w:sz w:val="21"/>
                <w:szCs w:val="21"/>
              </w:rPr>
              <w:fldChar w:fldCharType="end"/>
            </w:r>
          </w:hyperlink>
        </w:p>
        <w:p w14:paraId="1D42F0DF" w14:textId="69CF3D99" w:rsidR="008B4E49" w:rsidRPr="008B4E49" w:rsidRDefault="00000000">
          <w:pPr>
            <w:pStyle w:val="TOC1"/>
            <w:tabs>
              <w:tab w:val="right" w:leader="dot" w:pos="8630"/>
            </w:tabs>
            <w:rPr>
              <w:rFonts w:eastAsiaTheme="minorEastAsia" w:cstheme="minorBidi"/>
              <w:b w:val="0"/>
              <w:bCs w:val="0"/>
              <w:i w:val="0"/>
              <w:iCs w:val="0"/>
              <w:noProof/>
              <w:sz w:val="21"/>
              <w:szCs w:val="21"/>
              <w:lang w:val="en-CA"/>
            </w:rPr>
          </w:pPr>
          <w:hyperlink w:anchor="_Toc79579763" w:history="1">
            <w:r w:rsidR="008B4E49" w:rsidRPr="008B4E49">
              <w:rPr>
                <w:rStyle w:val="Hyperlink"/>
                <w:b w:val="0"/>
                <w:bCs w:val="0"/>
                <w:i w:val="0"/>
                <w:iCs w:val="0"/>
                <w:noProof/>
                <w:sz w:val="21"/>
                <w:szCs w:val="21"/>
              </w:rPr>
              <w:t>Academic Assessment Policy</w:t>
            </w:r>
            <w:r w:rsidR="008B4E49" w:rsidRPr="008B4E49">
              <w:rPr>
                <w:b w:val="0"/>
                <w:bCs w:val="0"/>
                <w:i w:val="0"/>
                <w:iCs w:val="0"/>
                <w:noProof/>
                <w:webHidden/>
                <w:sz w:val="21"/>
                <w:szCs w:val="21"/>
              </w:rPr>
              <w:tab/>
            </w:r>
            <w:r w:rsidR="008B4E49" w:rsidRPr="008B4E49">
              <w:rPr>
                <w:b w:val="0"/>
                <w:bCs w:val="0"/>
                <w:i w:val="0"/>
                <w:iCs w:val="0"/>
                <w:noProof/>
                <w:webHidden/>
                <w:sz w:val="21"/>
                <w:szCs w:val="21"/>
              </w:rPr>
              <w:fldChar w:fldCharType="begin"/>
            </w:r>
            <w:r w:rsidR="008B4E49" w:rsidRPr="008B4E49">
              <w:rPr>
                <w:b w:val="0"/>
                <w:bCs w:val="0"/>
                <w:i w:val="0"/>
                <w:iCs w:val="0"/>
                <w:noProof/>
                <w:webHidden/>
                <w:sz w:val="21"/>
                <w:szCs w:val="21"/>
              </w:rPr>
              <w:instrText xml:space="preserve"> PAGEREF _Toc79579763 \h </w:instrText>
            </w:r>
            <w:r w:rsidR="008B4E49" w:rsidRPr="008B4E49">
              <w:rPr>
                <w:b w:val="0"/>
                <w:bCs w:val="0"/>
                <w:i w:val="0"/>
                <w:iCs w:val="0"/>
                <w:noProof/>
                <w:webHidden/>
                <w:sz w:val="21"/>
                <w:szCs w:val="21"/>
              </w:rPr>
            </w:r>
            <w:r w:rsidR="008B4E49" w:rsidRPr="008B4E49">
              <w:rPr>
                <w:b w:val="0"/>
                <w:bCs w:val="0"/>
                <w:i w:val="0"/>
                <w:iCs w:val="0"/>
                <w:noProof/>
                <w:webHidden/>
                <w:sz w:val="21"/>
                <w:szCs w:val="21"/>
              </w:rPr>
              <w:fldChar w:fldCharType="separate"/>
            </w:r>
            <w:r w:rsidR="00422627">
              <w:rPr>
                <w:b w:val="0"/>
                <w:bCs w:val="0"/>
                <w:i w:val="0"/>
                <w:iCs w:val="0"/>
                <w:noProof/>
                <w:webHidden/>
                <w:sz w:val="21"/>
                <w:szCs w:val="21"/>
              </w:rPr>
              <w:t>16</w:t>
            </w:r>
            <w:r w:rsidR="008B4E49" w:rsidRPr="008B4E49">
              <w:rPr>
                <w:b w:val="0"/>
                <w:bCs w:val="0"/>
                <w:i w:val="0"/>
                <w:iCs w:val="0"/>
                <w:noProof/>
                <w:webHidden/>
                <w:sz w:val="21"/>
                <w:szCs w:val="21"/>
              </w:rPr>
              <w:fldChar w:fldCharType="end"/>
            </w:r>
          </w:hyperlink>
        </w:p>
        <w:p w14:paraId="2C1F5EE6" w14:textId="4142D5B1" w:rsidR="008B4E49" w:rsidRPr="008B4E49" w:rsidRDefault="00000000">
          <w:pPr>
            <w:pStyle w:val="TOC1"/>
            <w:tabs>
              <w:tab w:val="right" w:leader="dot" w:pos="8630"/>
            </w:tabs>
            <w:rPr>
              <w:rFonts w:eastAsiaTheme="minorEastAsia" w:cstheme="minorBidi"/>
              <w:b w:val="0"/>
              <w:bCs w:val="0"/>
              <w:i w:val="0"/>
              <w:iCs w:val="0"/>
              <w:noProof/>
              <w:sz w:val="21"/>
              <w:szCs w:val="21"/>
              <w:lang w:val="en-CA"/>
            </w:rPr>
          </w:pPr>
          <w:hyperlink w:anchor="_Toc79579764" w:history="1">
            <w:r w:rsidR="008B4E49" w:rsidRPr="008B4E49">
              <w:rPr>
                <w:rStyle w:val="Hyperlink"/>
                <w:b w:val="0"/>
                <w:bCs w:val="0"/>
                <w:i w:val="0"/>
                <w:iCs w:val="0"/>
                <w:noProof/>
                <w:sz w:val="21"/>
                <w:szCs w:val="21"/>
              </w:rPr>
              <w:t>Academic Honesty Policy</w:t>
            </w:r>
            <w:r w:rsidR="008B4E49" w:rsidRPr="008B4E49">
              <w:rPr>
                <w:b w:val="0"/>
                <w:bCs w:val="0"/>
                <w:i w:val="0"/>
                <w:iCs w:val="0"/>
                <w:noProof/>
                <w:webHidden/>
                <w:sz w:val="21"/>
                <w:szCs w:val="21"/>
              </w:rPr>
              <w:tab/>
            </w:r>
            <w:r w:rsidR="008B4E49" w:rsidRPr="008B4E49">
              <w:rPr>
                <w:b w:val="0"/>
                <w:bCs w:val="0"/>
                <w:i w:val="0"/>
                <w:iCs w:val="0"/>
                <w:noProof/>
                <w:webHidden/>
                <w:sz w:val="21"/>
                <w:szCs w:val="21"/>
              </w:rPr>
              <w:fldChar w:fldCharType="begin"/>
            </w:r>
            <w:r w:rsidR="008B4E49" w:rsidRPr="008B4E49">
              <w:rPr>
                <w:b w:val="0"/>
                <w:bCs w:val="0"/>
                <w:i w:val="0"/>
                <w:iCs w:val="0"/>
                <w:noProof/>
                <w:webHidden/>
                <w:sz w:val="21"/>
                <w:szCs w:val="21"/>
              </w:rPr>
              <w:instrText xml:space="preserve"> PAGEREF _Toc79579764 \h </w:instrText>
            </w:r>
            <w:r w:rsidR="008B4E49" w:rsidRPr="008B4E49">
              <w:rPr>
                <w:b w:val="0"/>
                <w:bCs w:val="0"/>
                <w:i w:val="0"/>
                <w:iCs w:val="0"/>
                <w:noProof/>
                <w:webHidden/>
                <w:sz w:val="21"/>
                <w:szCs w:val="21"/>
              </w:rPr>
            </w:r>
            <w:r w:rsidR="008B4E49" w:rsidRPr="008B4E49">
              <w:rPr>
                <w:b w:val="0"/>
                <w:bCs w:val="0"/>
                <w:i w:val="0"/>
                <w:iCs w:val="0"/>
                <w:noProof/>
                <w:webHidden/>
                <w:sz w:val="21"/>
                <w:szCs w:val="21"/>
              </w:rPr>
              <w:fldChar w:fldCharType="separate"/>
            </w:r>
            <w:r w:rsidR="00422627">
              <w:rPr>
                <w:b w:val="0"/>
                <w:bCs w:val="0"/>
                <w:i w:val="0"/>
                <w:iCs w:val="0"/>
                <w:noProof/>
                <w:webHidden/>
                <w:sz w:val="21"/>
                <w:szCs w:val="21"/>
              </w:rPr>
              <w:t>17</w:t>
            </w:r>
            <w:r w:rsidR="008B4E49" w:rsidRPr="008B4E49">
              <w:rPr>
                <w:b w:val="0"/>
                <w:bCs w:val="0"/>
                <w:i w:val="0"/>
                <w:iCs w:val="0"/>
                <w:noProof/>
                <w:webHidden/>
                <w:sz w:val="21"/>
                <w:szCs w:val="21"/>
              </w:rPr>
              <w:fldChar w:fldCharType="end"/>
            </w:r>
          </w:hyperlink>
        </w:p>
        <w:p w14:paraId="4A8866C2" w14:textId="6FA9A916" w:rsidR="008B4E49" w:rsidRPr="008B4E49" w:rsidRDefault="00000000">
          <w:pPr>
            <w:pStyle w:val="TOC2"/>
            <w:tabs>
              <w:tab w:val="right" w:leader="dot" w:pos="8630"/>
            </w:tabs>
            <w:rPr>
              <w:rFonts w:eastAsiaTheme="minorEastAsia" w:cstheme="minorBidi"/>
              <w:b w:val="0"/>
              <w:bCs w:val="0"/>
              <w:noProof/>
              <w:sz w:val="21"/>
              <w:szCs w:val="21"/>
              <w:lang w:val="en-CA"/>
            </w:rPr>
          </w:pPr>
          <w:hyperlink w:anchor="_Toc79579765" w:history="1">
            <w:r w:rsidR="008B4E49" w:rsidRPr="008B4E49">
              <w:rPr>
                <w:rStyle w:val="Hyperlink"/>
                <w:rFonts w:ascii="Calibri" w:hAnsi="Calibri" w:cs="Calibri"/>
                <w:b w:val="0"/>
                <w:bCs w:val="0"/>
                <w:noProof/>
                <w:sz w:val="20"/>
                <w:szCs w:val="20"/>
              </w:rPr>
              <w:t>Plagiarism</w:t>
            </w:r>
            <w:r w:rsidR="008B4E49" w:rsidRPr="008B4E49">
              <w:rPr>
                <w:b w:val="0"/>
                <w:bCs w:val="0"/>
                <w:noProof/>
                <w:webHidden/>
                <w:sz w:val="20"/>
                <w:szCs w:val="20"/>
              </w:rPr>
              <w:tab/>
            </w:r>
            <w:r w:rsidR="008B4E49" w:rsidRPr="008B4E49">
              <w:rPr>
                <w:b w:val="0"/>
                <w:bCs w:val="0"/>
                <w:noProof/>
                <w:webHidden/>
                <w:sz w:val="20"/>
                <w:szCs w:val="20"/>
              </w:rPr>
              <w:fldChar w:fldCharType="begin"/>
            </w:r>
            <w:r w:rsidR="008B4E49" w:rsidRPr="008B4E49">
              <w:rPr>
                <w:b w:val="0"/>
                <w:bCs w:val="0"/>
                <w:noProof/>
                <w:webHidden/>
                <w:sz w:val="20"/>
                <w:szCs w:val="20"/>
              </w:rPr>
              <w:instrText xml:space="preserve"> PAGEREF _Toc79579765 \h </w:instrText>
            </w:r>
            <w:r w:rsidR="008B4E49" w:rsidRPr="008B4E49">
              <w:rPr>
                <w:b w:val="0"/>
                <w:bCs w:val="0"/>
                <w:noProof/>
                <w:webHidden/>
                <w:sz w:val="20"/>
                <w:szCs w:val="20"/>
              </w:rPr>
            </w:r>
            <w:r w:rsidR="008B4E49" w:rsidRPr="008B4E49">
              <w:rPr>
                <w:b w:val="0"/>
                <w:bCs w:val="0"/>
                <w:noProof/>
                <w:webHidden/>
                <w:sz w:val="20"/>
                <w:szCs w:val="20"/>
              </w:rPr>
              <w:fldChar w:fldCharType="separate"/>
            </w:r>
            <w:r w:rsidR="00422627">
              <w:rPr>
                <w:b w:val="0"/>
                <w:bCs w:val="0"/>
                <w:noProof/>
                <w:webHidden/>
                <w:sz w:val="20"/>
                <w:szCs w:val="20"/>
              </w:rPr>
              <w:t>17</w:t>
            </w:r>
            <w:r w:rsidR="008B4E49" w:rsidRPr="008B4E49">
              <w:rPr>
                <w:b w:val="0"/>
                <w:bCs w:val="0"/>
                <w:noProof/>
                <w:webHidden/>
                <w:sz w:val="20"/>
                <w:szCs w:val="20"/>
              </w:rPr>
              <w:fldChar w:fldCharType="end"/>
            </w:r>
          </w:hyperlink>
        </w:p>
        <w:p w14:paraId="6DDB0C12" w14:textId="679190B4" w:rsidR="008B4E49" w:rsidRPr="008B4E49" w:rsidRDefault="00000000">
          <w:pPr>
            <w:pStyle w:val="TOC2"/>
            <w:tabs>
              <w:tab w:val="right" w:leader="dot" w:pos="8630"/>
            </w:tabs>
            <w:rPr>
              <w:rFonts w:eastAsiaTheme="minorEastAsia" w:cstheme="minorBidi"/>
              <w:b w:val="0"/>
              <w:bCs w:val="0"/>
              <w:noProof/>
              <w:sz w:val="21"/>
              <w:szCs w:val="21"/>
              <w:lang w:val="en-CA"/>
            </w:rPr>
          </w:pPr>
          <w:hyperlink w:anchor="_Toc79579766" w:history="1">
            <w:r w:rsidR="008B4E49" w:rsidRPr="008B4E49">
              <w:rPr>
                <w:rStyle w:val="Hyperlink"/>
                <w:rFonts w:ascii="Calibri" w:hAnsi="Calibri" w:cs="Calibri"/>
                <w:b w:val="0"/>
                <w:bCs w:val="0"/>
                <w:noProof/>
                <w:sz w:val="20"/>
                <w:szCs w:val="20"/>
              </w:rPr>
              <w:t>Cheating</w:t>
            </w:r>
            <w:r w:rsidR="008B4E49" w:rsidRPr="008B4E49">
              <w:rPr>
                <w:b w:val="0"/>
                <w:bCs w:val="0"/>
                <w:noProof/>
                <w:webHidden/>
                <w:sz w:val="20"/>
                <w:szCs w:val="20"/>
              </w:rPr>
              <w:tab/>
            </w:r>
            <w:r w:rsidR="008B4E49" w:rsidRPr="008B4E49">
              <w:rPr>
                <w:b w:val="0"/>
                <w:bCs w:val="0"/>
                <w:noProof/>
                <w:webHidden/>
                <w:sz w:val="20"/>
                <w:szCs w:val="20"/>
              </w:rPr>
              <w:fldChar w:fldCharType="begin"/>
            </w:r>
            <w:r w:rsidR="008B4E49" w:rsidRPr="008B4E49">
              <w:rPr>
                <w:b w:val="0"/>
                <w:bCs w:val="0"/>
                <w:noProof/>
                <w:webHidden/>
                <w:sz w:val="20"/>
                <w:szCs w:val="20"/>
              </w:rPr>
              <w:instrText xml:space="preserve"> PAGEREF _Toc79579766 \h </w:instrText>
            </w:r>
            <w:r w:rsidR="008B4E49" w:rsidRPr="008B4E49">
              <w:rPr>
                <w:b w:val="0"/>
                <w:bCs w:val="0"/>
                <w:noProof/>
                <w:webHidden/>
                <w:sz w:val="20"/>
                <w:szCs w:val="20"/>
              </w:rPr>
            </w:r>
            <w:r w:rsidR="008B4E49" w:rsidRPr="008B4E49">
              <w:rPr>
                <w:b w:val="0"/>
                <w:bCs w:val="0"/>
                <w:noProof/>
                <w:webHidden/>
                <w:sz w:val="20"/>
                <w:szCs w:val="20"/>
              </w:rPr>
              <w:fldChar w:fldCharType="separate"/>
            </w:r>
            <w:r w:rsidR="00422627">
              <w:rPr>
                <w:b w:val="0"/>
                <w:bCs w:val="0"/>
                <w:noProof/>
                <w:webHidden/>
                <w:sz w:val="20"/>
                <w:szCs w:val="20"/>
              </w:rPr>
              <w:t>17</w:t>
            </w:r>
            <w:r w:rsidR="008B4E49" w:rsidRPr="008B4E49">
              <w:rPr>
                <w:b w:val="0"/>
                <w:bCs w:val="0"/>
                <w:noProof/>
                <w:webHidden/>
                <w:sz w:val="20"/>
                <w:szCs w:val="20"/>
              </w:rPr>
              <w:fldChar w:fldCharType="end"/>
            </w:r>
          </w:hyperlink>
        </w:p>
        <w:p w14:paraId="076B0874" w14:textId="3CEC50C5" w:rsidR="008B4E49" w:rsidRPr="008B4E49" w:rsidRDefault="00000000">
          <w:pPr>
            <w:pStyle w:val="TOC2"/>
            <w:tabs>
              <w:tab w:val="right" w:leader="dot" w:pos="8630"/>
            </w:tabs>
            <w:rPr>
              <w:rFonts w:eastAsiaTheme="minorEastAsia" w:cstheme="minorBidi"/>
              <w:b w:val="0"/>
              <w:bCs w:val="0"/>
              <w:noProof/>
              <w:sz w:val="21"/>
              <w:szCs w:val="21"/>
              <w:lang w:val="en-CA"/>
            </w:rPr>
          </w:pPr>
          <w:hyperlink w:anchor="_Toc79579767" w:history="1">
            <w:r w:rsidR="008B4E49" w:rsidRPr="008B4E49">
              <w:rPr>
                <w:rStyle w:val="Hyperlink"/>
                <w:rFonts w:ascii="Calibri" w:hAnsi="Calibri" w:cs="Calibri"/>
                <w:b w:val="0"/>
                <w:bCs w:val="0"/>
                <w:noProof/>
                <w:sz w:val="20"/>
                <w:szCs w:val="20"/>
              </w:rPr>
              <w:t>Penalties</w:t>
            </w:r>
            <w:r w:rsidR="008B4E49" w:rsidRPr="008B4E49">
              <w:rPr>
                <w:b w:val="0"/>
                <w:bCs w:val="0"/>
                <w:noProof/>
                <w:webHidden/>
                <w:sz w:val="20"/>
                <w:szCs w:val="20"/>
              </w:rPr>
              <w:tab/>
            </w:r>
            <w:r w:rsidR="008B4E49" w:rsidRPr="008B4E49">
              <w:rPr>
                <w:b w:val="0"/>
                <w:bCs w:val="0"/>
                <w:noProof/>
                <w:webHidden/>
                <w:sz w:val="20"/>
                <w:szCs w:val="20"/>
              </w:rPr>
              <w:fldChar w:fldCharType="begin"/>
            </w:r>
            <w:r w:rsidR="008B4E49" w:rsidRPr="008B4E49">
              <w:rPr>
                <w:b w:val="0"/>
                <w:bCs w:val="0"/>
                <w:noProof/>
                <w:webHidden/>
                <w:sz w:val="20"/>
                <w:szCs w:val="20"/>
              </w:rPr>
              <w:instrText xml:space="preserve"> PAGEREF _Toc79579767 \h </w:instrText>
            </w:r>
            <w:r w:rsidR="008B4E49" w:rsidRPr="008B4E49">
              <w:rPr>
                <w:b w:val="0"/>
                <w:bCs w:val="0"/>
                <w:noProof/>
                <w:webHidden/>
                <w:sz w:val="20"/>
                <w:szCs w:val="20"/>
              </w:rPr>
            </w:r>
            <w:r w:rsidR="008B4E49" w:rsidRPr="008B4E49">
              <w:rPr>
                <w:b w:val="0"/>
                <w:bCs w:val="0"/>
                <w:noProof/>
                <w:webHidden/>
                <w:sz w:val="20"/>
                <w:szCs w:val="20"/>
              </w:rPr>
              <w:fldChar w:fldCharType="separate"/>
            </w:r>
            <w:r w:rsidR="00422627">
              <w:rPr>
                <w:b w:val="0"/>
                <w:bCs w:val="0"/>
                <w:noProof/>
                <w:webHidden/>
                <w:sz w:val="20"/>
                <w:szCs w:val="20"/>
              </w:rPr>
              <w:t>17</w:t>
            </w:r>
            <w:r w:rsidR="008B4E49" w:rsidRPr="008B4E49">
              <w:rPr>
                <w:b w:val="0"/>
                <w:bCs w:val="0"/>
                <w:noProof/>
                <w:webHidden/>
                <w:sz w:val="20"/>
                <w:szCs w:val="20"/>
              </w:rPr>
              <w:fldChar w:fldCharType="end"/>
            </w:r>
          </w:hyperlink>
        </w:p>
        <w:p w14:paraId="302FEBA3" w14:textId="0786DA4E" w:rsidR="008B4E49" w:rsidRPr="008B4E49" w:rsidRDefault="00000000">
          <w:pPr>
            <w:pStyle w:val="TOC1"/>
            <w:tabs>
              <w:tab w:val="right" w:leader="dot" w:pos="8630"/>
            </w:tabs>
            <w:rPr>
              <w:rFonts w:eastAsiaTheme="minorEastAsia" w:cstheme="minorBidi"/>
              <w:b w:val="0"/>
              <w:bCs w:val="0"/>
              <w:i w:val="0"/>
              <w:iCs w:val="0"/>
              <w:noProof/>
              <w:sz w:val="21"/>
              <w:szCs w:val="21"/>
              <w:lang w:val="en-CA"/>
            </w:rPr>
          </w:pPr>
          <w:hyperlink w:anchor="_Toc79579768" w:history="1">
            <w:r w:rsidR="008B4E49" w:rsidRPr="008B4E49">
              <w:rPr>
                <w:rStyle w:val="Hyperlink"/>
                <w:b w:val="0"/>
                <w:bCs w:val="0"/>
                <w:i w:val="0"/>
                <w:iCs w:val="0"/>
                <w:noProof/>
                <w:sz w:val="21"/>
                <w:szCs w:val="21"/>
              </w:rPr>
              <w:t>Grade Criteria and Graduation Policy</w:t>
            </w:r>
            <w:r w:rsidR="008B4E49" w:rsidRPr="008B4E49">
              <w:rPr>
                <w:b w:val="0"/>
                <w:bCs w:val="0"/>
                <w:i w:val="0"/>
                <w:iCs w:val="0"/>
                <w:noProof/>
                <w:webHidden/>
                <w:sz w:val="21"/>
                <w:szCs w:val="21"/>
              </w:rPr>
              <w:tab/>
            </w:r>
            <w:r w:rsidR="008B4E49" w:rsidRPr="008B4E49">
              <w:rPr>
                <w:b w:val="0"/>
                <w:bCs w:val="0"/>
                <w:i w:val="0"/>
                <w:iCs w:val="0"/>
                <w:noProof/>
                <w:webHidden/>
                <w:sz w:val="21"/>
                <w:szCs w:val="21"/>
              </w:rPr>
              <w:fldChar w:fldCharType="begin"/>
            </w:r>
            <w:r w:rsidR="008B4E49" w:rsidRPr="008B4E49">
              <w:rPr>
                <w:b w:val="0"/>
                <w:bCs w:val="0"/>
                <w:i w:val="0"/>
                <w:iCs w:val="0"/>
                <w:noProof/>
                <w:webHidden/>
                <w:sz w:val="21"/>
                <w:szCs w:val="21"/>
              </w:rPr>
              <w:instrText xml:space="preserve"> PAGEREF _Toc79579768 \h </w:instrText>
            </w:r>
            <w:r w:rsidR="008B4E49" w:rsidRPr="008B4E49">
              <w:rPr>
                <w:b w:val="0"/>
                <w:bCs w:val="0"/>
                <w:i w:val="0"/>
                <w:iCs w:val="0"/>
                <w:noProof/>
                <w:webHidden/>
                <w:sz w:val="21"/>
                <w:szCs w:val="21"/>
              </w:rPr>
            </w:r>
            <w:r w:rsidR="008B4E49" w:rsidRPr="008B4E49">
              <w:rPr>
                <w:b w:val="0"/>
                <w:bCs w:val="0"/>
                <w:i w:val="0"/>
                <w:iCs w:val="0"/>
                <w:noProof/>
                <w:webHidden/>
                <w:sz w:val="21"/>
                <w:szCs w:val="21"/>
              </w:rPr>
              <w:fldChar w:fldCharType="separate"/>
            </w:r>
            <w:r w:rsidR="00422627">
              <w:rPr>
                <w:b w:val="0"/>
                <w:bCs w:val="0"/>
                <w:i w:val="0"/>
                <w:iCs w:val="0"/>
                <w:noProof/>
                <w:webHidden/>
                <w:sz w:val="21"/>
                <w:szCs w:val="21"/>
              </w:rPr>
              <w:t>19</w:t>
            </w:r>
            <w:r w:rsidR="008B4E49" w:rsidRPr="008B4E49">
              <w:rPr>
                <w:b w:val="0"/>
                <w:bCs w:val="0"/>
                <w:i w:val="0"/>
                <w:iCs w:val="0"/>
                <w:noProof/>
                <w:webHidden/>
                <w:sz w:val="21"/>
                <w:szCs w:val="21"/>
              </w:rPr>
              <w:fldChar w:fldCharType="end"/>
            </w:r>
          </w:hyperlink>
        </w:p>
        <w:p w14:paraId="396F871C" w14:textId="1EC017F8" w:rsidR="008B4E49" w:rsidRPr="008B4E49" w:rsidRDefault="00000000">
          <w:pPr>
            <w:pStyle w:val="TOC2"/>
            <w:tabs>
              <w:tab w:val="right" w:leader="dot" w:pos="8630"/>
            </w:tabs>
            <w:rPr>
              <w:rFonts w:eastAsiaTheme="minorEastAsia" w:cstheme="minorBidi"/>
              <w:b w:val="0"/>
              <w:bCs w:val="0"/>
              <w:noProof/>
              <w:sz w:val="21"/>
              <w:szCs w:val="21"/>
              <w:lang w:val="en-CA"/>
            </w:rPr>
          </w:pPr>
          <w:hyperlink w:anchor="_Toc79579769" w:history="1">
            <w:r w:rsidR="008B4E49" w:rsidRPr="008B4E49">
              <w:rPr>
                <w:rStyle w:val="Hyperlink"/>
                <w:rFonts w:ascii="Calibri" w:hAnsi="Calibri"/>
                <w:b w:val="0"/>
                <w:bCs w:val="0"/>
                <w:noProof/>
                <w:sz w:val="20"/>
                <w:szCs w:val="20"/>
              </w:rPr>
              <w:t>Grading Criteria for Academic Courses</w:t>
            </w:r>
            <w:r w:rsidR="008B4E49" w:rsidRPr="008B4E49">
              <w:rPr>
                <w:b w:val="0"/>
                <w:bCs w:val="0"/>
                <w:noProof/>
                <w:webHidden/>
                <w:sz w:val="20"/>
                <w:szCs w:val="20"/>
              </w:rPr>
              <w:tab/>
            </w:r>
            <w:r w:rsidR="008B4E49" w:rsidRPr="008B4E49">
              <w:rPr>
                <w:b w:val="0"/>
                <w:bCs w:val="0"/>
                <w:noProof/>
                <w:webHidden/>
                <w:sz w:val="20"/>
                <w:szCs w:val="20"/>
              </w:rPr>
              <w:fldChar w:fldCharType="begin"/>
            </w:r>
            <w:r w:rsidR="008B4E49" w:rsidRPr="008B4E49">
              <w:rPr>
                <w:b w:val="0"/>
                <w:bCs w:val="0"/>
                <w:noProof/>
                <w:webHidden/>
                <w:sz w:val="20"/>
                <w:szCs w:val="20"/>
              </w:rPr>
              <w:instrText xml:space="preserve"> PAGEREF _Toc79579769 \h </w:instrText>
            </w:r>
            <w:r w:rsidR="008B4E49" w:rsidRPr="008B4E49">
              <w:rPr>
                <w:b w:val="0"/>
                <w:bCs w:val="0"/>
                <w:noProof/>
                <w:webHidden/>
                <w:sz w:val="20"/>
                <w:szCs w:val="20"/>
              </w:rPr>
            </w:r>
            <w:r w:rsidR="008B4E49" w:rsidRPr="008B4E49">
              <w:rPr>
                <w:b w:val="0"/>
                <w:bCs w:val="0"/>
                <w:noProof/>
                <w:webHidden/>
                <w:sz w:val="20"/>
                <w:szCs w:val="20"/>
              </w:rPr>
              <w:fldChar w:fldCharType="separate"/>
            </w:r>
            <w:r w:rsidR="00422627">
              <w:rPr>
                <w:b w:val="0"/>
                <w:bCs w:val="0"/>
                <w:noProof/>
                <w:webHidden/>
                <w:sz w:val="20"/>
                <w:szCs w:val="20"/>
              </w:rPr>
              <w:t>19</w:t>
            </w:r>
            <w:r w:rsidR="008B4E49" w:rsidRPr="008B4E49">
              <w:rPr>
                <w:b w:val="0"/>
                <w:bCs w:val="0"/>
                <w:noProof/>
                <w:webHidden/>
                <w:sz w:val="20"/>
                <w:szCs w:val="20"/>
              </w:rPr>
              <w:fldChar w:fldCharType="end"/>
            </w:r>
          </w:hyperlink>
        </w:p>
        <w:p w14:paraId="069F0E2C" w14:textId="0A24325F" w:rsidR="008B4E49" w:rsidRPr="008B4E49" w:rsidRDefault="00000000">
          <w:pPr>
            <w:pStyle w:val="TOC2"/>
            <w:tabs>
              <w:tab w:val="right" w:leader="dot" w:pos="8630"/>
            </w:tabs>
            <w:rPr>
              <w:rFonts w:eastAsiaTheme="minorEastAsia" w:cstheme="minorBidi"/>
              <w:b w:val="0"/>
              <w:bCs w:val="0"/>
              <w:noProof/>
              <w:sz w:val="21"/>
              <w:szCs w:val="21"/>
              <w:lang w:val="en-CA"/>
            </w:rPr>
          </w:pPr>
          <w:hyperlink w:anchor="_Toc79579770" w:history="1">
            <w:r w:rsidR="008B4E49" w:rsidRPr="008B4E49">
              <w:rPr>
                <w:rStyle w:val="Hyperlink"/>
                <w:rFonts w:ascii="Calibri" w:hAnsi="Calibri"/>
                <w:b w:val="0"/>
                <w:bCs w:val="0"/>
                <w:noProof/>
                <w:sz w:val="20"/>
                <w:szCs w:val="20"/>
              </w:rPr>
              <w:t>Grading Criteria for Practicums</w:t>
            </w:r>
            <w:r w:rsidR="008B4E49" w:rsidRPr="008B4E49">
              <w:rPr>
                <w:b w:val="0"/>
                <w:bCs w:val="0"/>
                <w:noProof/>
                <w:webHidden/>
                <w:sz w:val="20"/>
                <w:szCs w:val="20"/>
              </w:rPr>
              <w:tab/>
            </w:r>
            <w:r w:rsidR="008B4E49" w:rsidRPr="008B4E49">
              <w:rPr>
                <w:b w:val="0"/>
                <w:bCs w:val="0"/>
                <w:noProof/>
                <w:webHidden/>
                <w:sz w:val="20"/>
                <w:szCs w:val="20"/>
              </w:rPr>
              <w:fldChar w:fldCharType="begin"/>
            </w:r>
            <w:r w:rsidR="008B4E49" w:rsidRPr="008B4E49">
              <w:rPr>
                <w:b w:val="0"/>
                <w:bCs w:val="0"/>
                <w:noProof/>
                <w:webHidden/>
                <w:sz w:val="20"/>
                <w:szCs w:val="20"/>
              </w:rPr>
              <w:instrText xml:space="preserve"> PAGEREF _Toc79579770 \h </w:instrText>
            </w:r>
            <w:r w:rsidR="008B4E49" w:rsidRPr="008B4E49">
              <w:rPr>
                <w:b w:val="0"/>
                <w:bCs w:val="0"/>
                <w:noProof/>
                <w:webHidden/>
                <w:sz w:val="20"/>
                <w:szCs w:val="20"/>
              </w:rPr>
            </w:r>
            <w:r w:rsidR="008B4E49" w:rsidRPr="008B4E49">
              <w:rPr>
                <w:b w:val="0"/>
                <w:bCs w:val="0"/>
                <w:noProof/>
                <w:webHidden/>
                <w:sz w:val="20"/>
                <w:szCs w:val="20"/>
              </w:rPr>
              <w:fldChar w:fldCharType="separate"/>
            </w:r>
            <w:r w:rsidR="00422627">
              <w:rPr>
                <w:b w:val="0"/>
                <w:bCs w:val="0"/>
                <w:noProof/>
                <w:webHidden/>
                <w:sz w:val="20"/>
                <w:szCs w:val="20"/>
              </w:rPr>
              <w:t>21</w:t>
            </w:r>
            <w:r w:rsidR="008B4E49" w:rsidRPr="008B4E49">
              <w:rPr>
                <w:b w:val="0"/>
                <w:bCs w:val="0"/>
                <w:noProof/>
                <w:webHidden/>
                <w:sz w:val="20"/>
                <w:szCs w:val="20"/>
              </w:rPr>
              <w:fldChar w:fldCharType="end"/>
            </w:r>
          </w:hyperlink>
        </w:p>
        <w:p w14:paraId="1EEF6F06" w14:textId="2923F118" w:rsidR="008B4E49" w:rsidRPr="008B4E49" w:rsidRDefault="00000000">
          <w:pPr>
            <w:pStyle w:val="TOC2"/>
            <w:tabs>
              <w:tab w:val="right" w:leader="dot" w:pos="8630"/>
            </w:tabs>
            <w:rPr>
              <w:rFonts w:eastAsiaTheme="minorEastAsia" w:cstheme="minorBidi"/>
              <w:b w:val="0"/>
              <w:bCs w:val="0"/>
              <w:noProof/>
              <w:sz w:val="21"/>
              <w:szCs w:val="21"/>
              <w:lang w:val="en-CA"/>
            </w:rPr>
          </w:pPr>
          <w:hyperlink w:anchor="_Toc79579771" w:history="1">
            <w:r w:rsidR="008B4E49" w:rsidRPr="008B4E49">
              <w:rPr>
                <w:rStyle w:val="Hyperlink"/>
                <w:rFonts w:ascii="Calibri" w:hAnsi="Calibri"/>
                <w:b w:val="0"/>
                <w:bCs w:val="0"/>
                <w:noProof/>
                <w:sz w:val="20"/>
                <w:szCs w:val="20"/>
              </w:rPr>
              <w:t>Other Grading Notations</w:t>
            </w:r>
            <w:r w:rsidR="008B4E49" w:rsidRPr="008B4E49">
              <w:rPr>
                <w:b w:val="0"/>
                <w:bCs w:val="0"/>
                <w:noProof/>
                <w:webHidden/>
                <w:sz w:val="20"/>
                <w:szCs w:val="20"/>
              </w:rPr>
              <w:tab/>
            </w:r>
            <w:r w:rsidR="008B4E49" w:rsidRPr="008B4E49">
              <w:rPr>
                <w:b w:val="0"/>
                <w:bCs w:val="0"/>
                <w:noProof/>
                <w:webHidden/>
                <w:sz w:val="20"/>
                <w:szCs w:val="20"/>
              </w:rPr>
              <w:fldChar w:fldCharType="begin"/>
            </w:r>
            <w:r w:rsidR="008B4E49" w:rsidRPr="008B4E49">
              <w:rPr>
                <w:b w:val="0"/>
                <w:bCs w:val="0"/>
                <w:noProof/>
                <w:webHidden/>
                <w:sz w:val="20"/>
                <w:szCs w:val="20"/>
              </w:rPr>
              <w:instrText xml:space="preserve"> PAGEREF _Toc79579771 \h </w:instrText>
            </w:r>
            <w:r w:rsidR="008B4E49" w:rsidRPr="008B4E49">
              <w:rPr>
                <w:b w:val="0"/>
                <w:bCs w:val="0"/>
                <w:noProof/>
                <w:webHidden/>
                <w:sz w:val="20"/>
                <w:szCs w:val="20"/>
              </w:rPr>
            </w:r>
            <w:r w:rsidR="008B4E49" w:rsidRPr="008B4E49">
              <w:rPr>
                <w:b w:val="0"/>
                <w:bCs w:val="0"/>
                <w:noProof/>
                <w:webHidden/>
                <w:sz w:val="20"/>
                <w:szCs w:val="20"/>
              </w:rPr>
              <w:fldChar w:fldCharType="separate"/>
            </w:r>
            <w:r w:rsidR="00422627">
              <w:rPr>
                <w:b w:val="0"/>
                <w:bCs w:val="0"/>
                <w:noProof/>
                <w:webHidden/>
                <w:sz w:val="20"/>
                <w:szCs w:val="20"/>
              </w:rPr>
              <w:t>21</w:t>
            </w:r>
            <w:r w:rsidR="008B4E49" w:rsidRPr="008B4E49">
              <w:rPr>
                <w:b w:val="0"/>
                <w:bCs w:val="0"/>
                <w:noProof/>
                <w:webHidden/>
                <w:sz w:val="20"/>
                <w:szCs w:val="20"/>
              </w:rPr>
              <w:fldChar w:fldCharType="end"/>
            </w:r>
          </w:hyperlink>
        </w:p>
        <w:p w14:paraId="62830621" w14:textId="207F0CF7" w:rsidR="008B4E49" w:rsidRPr="008B4E49" w:rsidRDefault="00000000">
          <w:pPr>
            <w:pStyle w:val="TOC2"/>
            <w:tabs>
              <w:tab w:val="right" w:leader="dot" w:pos="8630"/>
            </w:tabs>
            <w:rPr>
              <w:rFonts w:eastAsiaTheme="minorEastAsia" w:cstheme="minorBidi"/>
              <w:b w:val="0"/>
              <w:bCs w:val="0"/>
              <w:noProof/>
              <w:sz w:val="21"/>
              <w:szCs w:val="21"/>
              <w:lang w:val="en-CA"/>
            </w:rPr>
          </w:pPr>
          <w:hyperlink w:anchor="_Toc79579772" w:history="1">
            <w:r w:rsidR="008B4E49" w:rsidRPr="008B4E49">
              <w:rPr>
                <w:rStyle w:val="Hyperlink"/>
                <w:rFonts w:ascii="Calibri" w:hAnsi="Calibri"/>
                <w:b w:val="0"/>
                <w:bCs w:val="0"/>
                <w:noProof/>
                <w:sz w:val="20"/>
                <w:szCs w:val="20"/>
              </w:rPr>
              <w:t>Grade Point Average Calculations</w:t>
            </w:r>
            <w:r w:rsidR="008B4E49" w:rsidRPr="008B4E49">
              <w:rPr>
                <w:b w:val="0"/>
                <w:bCs w:val="0"/>
                <w:noProof/>
                <w:webHidden/>
                <w:sz w:val="20"/>
                <w:szCs w:val="20"/>
              </w:rPr>
              <w:tab/>
            </w:r>
            <w:r w:rsidR="008B4E49" w:rsidRPr="008B4E49">
              <w:rPr>
                <w:b w:val="0"/>
                <w:bCs w:val="0"/>
                <w:noProof/>
                <w:webHidden/>
                <w:sz w:val="20"/>
                <w:szCs w:val="20"/>
              </w:rPr>
              <w:fldChar w:fldCharType="begin"/>
            </w:r>
            <w:r w:rsidR="008B4E49" w:rsidRPr="008B4E49">
              <w:rPr>
                <w:b w:val="0"/>
                <w:bCs w:val="0"/>
                <w:noProof/>
                <w:webHidden/>
                <w:sz w:val="20"/>
                <w:szCs w:val="20"/>
              </w:rPr>
              <w:instrText xml:space="preserve"> PAGEREF _Toc79579772 \h </w:instrText>
            </w:r>
            <w:r w:rsidR="008B4E49" w:rsidRPr="008B4E49">
              <w:rPr>
                <w:b w:val="0"/>
                <w:bCs w:val="0"/>
                <w:noProof/>
                <w:webHidden/>
                <w:sz w:val="20"/>
                <w:szCs w:val="20"/>
              </w:rPr>
            </w:r>
            <w:r w:rsidR="008B4E49" w:rsidRPr="008B4E49">
              <w:rPr>
                <w:b w:val="0"/>
                <w:bCs w:val="0"/>
                <w:noProof/>
                <w:webHidden/>
                <w:sz w:val="20"/>
                <w:szCs w:val="20"/>
              </w:rPr>
              <w:fldChar w:fldCharType="separate"/>
            </w:r>
            <w:r w:rsidR="00422627">
              <w:rPr>
                <w:b w:val="0"/>
                <w:bCs w:val="0"/>
                <w:noProof/>
                <w:webHidden/>
                <w:sz w:val="20"/>
                <w:szCs w:val="20"/>
              </w:rPr>
              <w:t>21</w:t>
            </w:r>
            <w:r w:rsidR="008B4E49" w:rsidRPr="008B4E49">
              <w:rPr>
                <w:b w:val="0"/>
                <w:bCs w:val="0"/>
                <w:noProof/>
                <w:webHidden/>
                <w:sz w:val="20"/>
                <w:szCs w:val="20"/>
              </w:rPr>
              <w:fldChar w:fldCharType="end"/>
            </w:r>
          </w:hyperlink>
        </w:p>
        <w:p w14:paraId="578F0EBB" w14:textId="4138CA85" w:rsidR="008B4E49" w:rsidRPr="008B4E49" w:rsidRDefault="00000000">
          <w:pPr>
            <w:pStyle w:val="TOC2"/>
            <w:tabs>
              <w:tab w:val="right" w:leader="dot" w:pos="8630"/>
            </w:tabs>
            <w:rPr>
              <w:rFonts w:eastAsiaTheme="minorEastAsia" w:cstheme="minorBidi"/>
              <w:b w:val="0"/>
              <w:bCs w:val="0"/>
              <w:noProof/>
              <w:sz w:val="21"/>
              <w:szCs w:val="21"/>
              <w:lang w:val="en-CA"/>
            </w:rPr>
          </w:pPr>
          <w:hyperlink w:anchor="_Toc79579773" w:history="1">
            <w:r w:rsidR="008B4E49" w:rsidRPr="008B4E49">
              <w:rPr>
                <w:rStyle w:val="Hyperlink"/>
                <w:rFonts w:ascii="Calibri" w:hAnsi="Calibri"/>
                <w:b w:val="0"/>
                <w:bCs w:val="0"/>
                <w:noProof/>
                <w:sz w:val="20"/>
                <w:szCs w:val="20"/>
              </w:rPr>
              <w:t>Graduation Requirements</w:t>
            </w:r>
            <w:r w:rsidR="008B4E49" w:rsidRPr="008B4E49">
              <w:rPr>
                <w:b w:val="0"/>
                <w:bCs w:val="0"/>
                <w:noProof/>
                <w:webHidden/>
                <w:sz w:val="20"/>
                <w:szCs w:val="20"/>
              </w:rPr>
              <w:tab/>
            </w:r>
            <w:r w:rsidR="008B4E49" w:rsidRPr="008B4E49">
              <w:rPr>
                <w:b w:val="0"/>
                <w:bCs w:val="0"/>
                <w:noProof/>
                <w:webHidden/>
                <w:sz w:val="20"/>
                <w:szCs w:val="20"/>
              </w:rPr>
              <w:fldChar w:fldCharType="begin"/>
            </w:r>
            <w:r w:rsidR="008B4E49" w:rsidRPr="008B4E49">
              <w:rPr>
                <w:b w:val="0"/>
                <w:bCs w:val="0"/>
                <w:noProof/>
                <w:webHidden/>
                <w:sz w:val="20"/>
                <w:szCs w:val="20"/>
              </w:rPr>
              <w:instrText xml:space="preserve"> PAGEREF _Toc79579773 \h </w:instrText>
            </w:r>
            <w:r w:rsidR="008B4E49" w:rsidRPr="008B4E49">
              <w:rPr>
                <w:b w:val="0"/>
                <w:bCs w:val="0"/>
                <w:noProof/>
                <w:webHidden/>
                <w:sz w:val="20"/>
                <w:szCs w:val="20"/>
              </w:rPr>
            </w:r>
            <w:r w:rsidR="008B4E49" w:rsidRPr="008B4E49">
              <w:rPr>
                <w:b w:val="0"/>
                <w:bCs w:val="0"/>
                <w:noProof/>
                <w:webHidden/>
                <w:sz w:val="20"/>
                <w:szCs w:val="20"/>
              </w:rPr>
              <w:fldChar w:fldCharType="separate"/>
            </w:r>
            <w:r w:rsidR="00422627">
              <w:rPr>
                <w:b w:val="0"/>
                <w:bCs w:val="0"/>
                <w:noProof/>
                <w:webHidden/>
                <w:sz w:val="20"/>
                <w:szCs w:val="20"/>
              </w:rPr>
              <w:t>22</w:t>
            </w:r>
            <w:r w:rsidR="008B4E49" w:rsidRPr="008B4E49">
              <w:rPr>
                <w:b w:val="0"/>
                <w:bCs w:val="0"/>
                <w:noProof/>
                <w:webHidden/>
                <w:sz w:val="20"/>
                <w:szCs w:val="20"/>
              </w:rPr>
              <w:fldChar w:fldCharType="end"/>
            </w:r>
          </w:hyperlink>
        </w:p>
        <w:p w14:paraId="2635079C" w14:textId="68A91950" w:rsidR="008B4E49" w:rsidRPr="008B4E49" w:rsidRDefault="00000000">
          <w:pPr>
            <w:pStyle w:val="TOC2"/>
            <w:tabs>
              <w:tab w:val="right" w:leader="dot" w:pos="8630"/>
            </w:tabs>
            <w:rPr>
              <w:rFonts w:eastAsiaTheme="minorEastAsia" w:cstheme="minorBidi"/>
              <w:b w:val="0"/>
              <w:bCs w:val="0"/>
              <w:noProof/>
              <w:sz w:val="21"/>
              <w:szCs w:val="21"/>
              <w:lang w:val="en-CA"/>
            </w:rPr>
          </w:pPr>
          <w:hyperlink w:anchor="_Toc79579774" w:history="1">
            <w:r w:rsidR="008B4E49" w:rsidRPr="008B4E49">
              <w:rPr>
                <w:rStyle w:val="Hyperlink"/>
                <w:rFonts w:ascii="Calibri" w:hAnsi="Calibri"/>
                <w:b w:val="0"/>
                <w:bCs w:val="0"/>
                <w:noProof/>
                <w:sz w:val="20"/>
                <w:szCs w:val="20"/>
              </w:rPr>
              <w:t>Time Limitations</w:t>
            </w:r>
            <w:r w:rsidR="008B4E49" w:rsidRPr="008B4E49">
              <w:rPr>
                <w:b w:val="0"/>
                <w:bCs w:val="0"/>
                <w:noProof/>
                <w:webHidden/>
                <w:sz w:val="20"/>
                <w:szCs w:val="20"/>
              </w:rPr>
              <w:tab/>
            </w:r>
            <w:r w:rsidR="008B4E49" w:rsidRPr="008B4E49">
              <w:rPr>
                <w:b w:val="0"/>
                <w:bCs w:val="0"/>
                <w:noProof/>
                <w:webHidden/>
                <w:sz w:val="20"/>
                <w:szCs w:val="20"/>
              </w:rPr>
              <w:fldChar w:fldCharType="begin"/>
            </w:r>
            <w:r w:rsidR="008B4E49" w:rsidRPr="008B4E49">
              <w:rPr>
                <w:b w:val="0"/>
                <w:bCs w:val="0"/>
                <w:noProof/>
                <w:webHidden/>
                <w:sz w:val="20"/>
                <w:szCs w:val="20"/>
              </w:rPr>
              <w:instrText xml:space="preserve"> PAGEREF _Toc79579774 \h </w:instrText>
            </w:r>
            <w:r w:rsidR="008B4E49" w:rsidRPr="008B4E49">
              <w:rPr>
                <w:b w:val="0"/>
                <w:bCs w:val="0"/>
                <w:noProof/>
                <w:webHidden/>
                <w:sz w:val="20"/>
                <w:szCs w:val="20"/>
              </w:rPr>
            </w:r>
            <w:r w:rsidR="008B4E49" w:rsidRPr="008B4E49">
              <w:rPr>
                <w:b w:val="0"/>
                <w:bCs w:val="0"/>
                <w:noProof/>
                <w:webHidden/>
                <w:sz w:val="20"/>
                <w:szCs w:val="20"/>
              </w:rPr>
              <w:fldChar w:fldCharType="separate"/>
            </w:r>
            <w:r w:rsidR="00422627">
              <w:rPr>
                <w:b w:val="0"/>
                <w:bCs w:val="0"/>
                <w:noProof/>
                <w:webHidden/>
                <w:sz w:val="20"/>
                <w:szCs w:val="20"/>
              </w:rPr>
              <w:t>22</w:t>
            </w:r>
            <w:r w:rsidR="008B4E49" w:rsidRPr="008B4E49">
              <w:rPr>
                <w:b w:val="0"/>
                <w:bCs w:val="0"/>
                <w:noProof/>
                <w:webHidden/>
                <w:sz w:val="20"/>
                <w:szCs w:val="20"/>
              </w:rPr>
              <w:fldChar w:fldCharType="end"/>
            </w:r>
          </w:hyperlink>
        </w:p>
        <w:p w14:paraId="5B719FD2" w14:textId="664FCA5D" w:rsidR="008B4E49" w:rsidRPr="008B4E49" w:rsidRDefault="00000000">
          <w:pPr>
            <w:pStyle w:val="TOC1"/>
            <w:tabs>
              <w:tab w:val="right" w:leader="dot" w:pos="8630"/>
            </w:tabs>
            <w:rPr>
              <w:rFonts w:eastAsiaTheme="minorEastAsia" w:cstheme="minorBidi"/>
              <w:b w:val="0"/>
              <w:bCs w:val="0"/>
              <w:i w:val="0"/>
              <w:iCs w:val="0"/>
              <w:noProof/>
              <w:sz w:val="21"/>
              <w:szCs w:val="21"/>
              <w:lang w:val="en-CA"/>
            </w:rPr>
          </w:pPr>
          <w:hyperlink w:anchor="_Toc79579775" w:history="1">
            <w:r w:rsidR="008B4E49" w:rsidRPr="008B4E49">
              <w:rPr>
                <w:rStyle w:val="Hyperlink"/>
                <w:b w:val="0"/>
                <w:bCs w:val="0"/>
                <w:i w:val="0"/>
                <w:iCs w:val="0"/>
                <w:noProof/>
                <w:sz w:val="21"/>
                <w:szCs w:val="21"/>
              </w:rPr>
              <w:t>Grade Appeal Policy</w:t>
            </w:r>
            <w:r w:rsidR="008B4E49" w:rsidRPr="008B4E49">
              <w:rPr>
                <w:b w:val="0"/>
                <w:bCs w:val="0"/>
                <w:i w:val="0"/>
                <w:iCs w:val="0"/>
                <w:noProof/>
                <w:webHidden/>
                <w:sz w:val="21"/>
                <w:szCs w:val="21"/>
              </w:rPr>
              <w:tab/>
            </w:r>
            <w:r w:rsidR="008B4E49" w:rsidRPr="008B4E49">
              <w:rPr>
                <w:b w:val="0"/>
                <w:bCs w:val="0"/>
                <w:i w:val="0"/>
                <w:iCs w:val="0"/>
                <w:noProof/>
                <w:webHidden/>
                <w:sz w:val="21"/>
                <w:szCs w:val="21"/>
              </w:rPr>
              <w:fldChar w:fldCharType="begin"/>
            </w:r>
            <w:r w:rsidR="008B4E49" w:rsidRPr="008B4E49">
              <w:rPr>
                <w:b w:val="0"/>
                <w:bCs w:val="0"/>
                <w:i w:val="0"/>
                <w:iCs w:val="0"/>
                <w:noProof/>
                <w:webHidden/>
                <w:sz w:val="21"/>
                <w:szCs w:val="21"/>
              </w:rPr>
              <w:instrText xml:space="preserve"> PAGEREF _Toc79579775 \h </w:instrText>
            </w:r>
            <w:r w:rsidR="008B4E49" w:rsidRPr="008B4E49">
              <w:rPr>
                <w:b w:val="0"/>
                <w:bCs w:val="0"/>
                <w:i w:val="0"/>
                <w:iCs w:val="0"/>
                <w:noProof/>
                <w:webHidden/>
                <w:sz w:val="21"/>
                <w:szCs w:val="21"/>
              </w:rPr>
            </w:r>
            <w:r w:rsidR="008B4E49" w:rsidRPr="008B4E49">
              <w:rPr>
                <w:b w:val="0"/>
                <w:bCs w:val="0"/>
                <w:i w:val="0"/>
                <w:iCs w:val="0"/>
                <w:noProof/>
                <w:webHidden/>
                <w:sz w:val="21"/>
                <w:szCs w:val="21"/>
              </w:rPr>
              <w:fldChar w:fldCharType="separate"/>
            </w:r>
            <w:r w:rsidR="00422627">
              <w:rPr>
                <w:b w:val="0"/>
                <w:bCs w:val="0"/>
                <w:i w:val="0"/>
                <w:iCs w:val="0"/>
                <w:noProof/>
                <w:webHidden/>
                <w:sz w:val="21"/>
                <w:szCs w:val="21"/>
              </w:rPr>
              <w:t>23</w:t>
            </w:r>
            <w:r w:rsidR="008B4E49" w:rsidRPr="008B4E49">
              <w:rPr>
                <w:b w:val="0"/>
                <w:bCs w:val="0"/>
                <w:i w:val="0"/>
                <w:iCs w:val="0"/>
                <w:noProof/>
                <w:webHidden/>
                <w:sz w:val="21"/>
                <w:szCs w:val="21"/>
              </w:rPr>
              <w:fldChar w:fldCharType="end"/>
            </w:r>
          </w:hyperlink>
        </w:p>
        <w:p w14:paraId="310D2550" w14:textId="20DEA301" w:rsidR="008B4E49" w:rsidRPr="008B4E49" w:rsidRDefault="00000000">
          <w:pPr>
            <w:pStyle w:val="TOC1"/>
            <w:tabs>
              <w:tab w:val="right" w:leader="dot" w:pos="8630"/>
            </w:tabs>
            <w:rPr>
              <w:rFonts w:eastAsiaTheme="minorEastAsia" w:cstheme="minorBidi"/>
              <w:b w:val="0"/>
              <w:bCs w:val="0"/>
              <w:i w:val="0"/>
              <w:iCs w:val="0"/>
              <w:noProof/>
              <w:sz w:val="21"/>
              <w:szCs w:val="21"/>
              <w:lang w:val="en-CA"/>
            </w:rPr>
          </w:pPr>
          <w:hyperlink w:anchor="_Toc79579776" w:history="1">
            <w:r w:rsidR="008B4E49" w:rsidRPr="008B4E49">
              <w:rPr>
                <w:rStyle w:val="Hyperlink"/>
                <w:b w:val="0"/>
                <w:bCs w:val="0"/>
                <w:i w:val="0"/>
                <w:iCs w:val="0"/>
                <w:noProof/>
                <w:sz w:val="21"/>
                <w:szCs w:val="21"/>
              </w:rPr>
              <w:t>Privacy Policy</w:t>
            </w:r>
            <w:r w:rsidR="008B4E49" w:rsidRPr="008B4E49">
              <w:rPr>
                <w:b w:val="0"/>
                <w:bCs w:val="0"/>
                <w:i w:val="0"/>
                <w:iCs w:val="0"/>
                <w:noProof/>
                <w:webHidden/>
                <w:sz w:val="21"/>
                <w:szCs w:val="21"/>
              </w:rPr>
              <w:tab/>
            </w:r>
            <w:r w:rsidR="008B4E49" w:rsidRPr="008B4E49">
              <w:rPr>
                <w:b w:val="0"/>
                <w:bCs w:val="0"/>
                <w:i w:val="0"/>
                <w:iCs w:val="0"/>
                <w:noProof/>
                <w:webHidden/>
                <w:sz w:val="21"/>
                <w:szCs w:val="21"/>
              </w:rPr>
              <w:fldChar w:fldCharType="begin"/>
            </w:r>
            <w:r w:rsidR="008B4E49" w:rsidRPr="008B4E49">
              <w:rPr>
                <w:b w:val="0"/>
                <w:bCs w:val="0"/>
                <w:i w:val="0"/>
                <w:iCs w:val="0"/>
                <w:noProof/>
                <w:webHidden/>
                <w:sz w:val="21"/>
                <w:szCs w:val="21"/>
              </w:rPr>
              <w:instrText xml:space="preserve"> PAGEREF _Toc79579776 \h </w:instrText>
            </w:r>
            <w:r w:rsidR="008B4E49" w:rsidRPr="008B4E49">
              <w:rPr>
                <w:b w:val="0"/>
                <w:bCs w:val="0"/>
                <w:i w:val="0"/>
                <w:iCs w:val="0"/>
                <w:noProof/>
                <w:webHidden/>
                <w:sz w:val="21"/>
                <w:szCs w:val="21"/>
              </w:rPr>
            </w:r>
            <w:r w:rsidR="008B4E49" w:rsidRPr="008B4E49">
              <w:rPr>
                <w:b w:val="0"/>
                <w:bCs w:val="0"/>
                <w:i w:val="0"/>
                <w:iCs w:val="0"/>
                <w:noProof/>
                <w:webHidden/>
                <w:sz w:val="21"/>
                <w:szCs w:val="21"/>
              </w:rPr>
              <w:fldChar w:fldCharType="separate"/>
            </w:r>
            <w:r w:rsidR="00422627">
              <w:rPr>
                <w:b w:val="0"/>
                <w:bCs w:val="0"/>
                <w:i w:val="0"/>
                <w:iCs w:val="0"/>
                <w:noProof/>
                <w:webHidden/>
                <w:sz w:val="21"/>
                <w:szCs w:val="21"/>
              </w:rPr>
              <w:t>24</w:t>
            </w:r>
            <w:r w:rsidR="008B4E49" w:rsidRPr="008B4E49">
              <w:rPr>
                <w:b w:val="0"/>
                <w:bCs w:val="0"/>
                <w:i w:val="0"/>
                <w:iCs w:val="0"/>
                <w:noProof/>
                <w:webHidden/>
                <w:sz w:val="21"/>
                <w:szCs w:val="21"/>
              </w:rPr>
              <w:fldChar w:fldCharType="end"/>
            </w:r>
          </w:hyperlink>
        </w:p>
        <w:p w14:paraId="605D48B9" w14:textId="363DEF26" w:rsidR="008B4E49" w:rsidRPr="008B4E49" w:rsidRDefault="00000000">
          <w:pPr>
            <w:pStyle w:val="TOC1"/>
            <w:tabs>
              <w:tab w:val="right" w:leader="dot" w:pos="8630"/>
            </w:tabs>
            <w:rPr>
              <w:rFonts w:eastAsiaTheme="minorEastAsia" w:cstheme="minorBidi"/>
              <w:b w:val="0"/>
              <w:bCs w:val="0"/>
              <w:i w:val="0"/>
              <w:iCs w:val="0"/>
              <w:noProof/>
              <w:sz w:val="21"/>
              <w:szCs w:val="21"/>
              <w:lang w:val="en-CA"/>
            </w:rPr>
          </w:pPr>
          <w:hyperlink w:anchor="_Toc79579777" w:history="1">
            <w:r w:rsidR="008B4E49" w:rsidRPr="008B4E49">
              <w:rPr>
                <w:rStyle w:val="Hyperlink"/>
                <w:b w:val="0"/>
                <w:bCs w:val="0"/>
                <w:i w:val="0"/>
                <w:iCs w:val="0"/>
                <w:noProof/>
                <w:sz w:val="21"/>
                <w:szCs w:val="21"/>
              </w:rPr>
              <w:t>Dispute Resolution Policy – Students</w:t>
            </w:r>
            <w:r w:rsidR="008B4E49" w:rsidRPr="008B4E49">
              <w:rPr>
                <w:b w:val="0"/>
                <w:bCs w:val="0"/>
                <w:i w:val="0"/>
                <w:iCs w:val="0"/>
                <w:noProof/>
                <w:webHidden/>
                <w:sz w:val="21"/>
                <w:szCs w:val="21"/>
              </w:rPr>
              <w:tab/>
            </w:r>
            <w:r w:rsidR="008B4E49" w:rsidRPr="008B4E49">
              <w:rPr>
                <w:b w:val="0"/>
                <w:bCs w:val="0"/>
                <w:i w:val="0"/>
                <w:iCs w:val="0"/>
                <w:noProof/>
                <w:webHidden/>
                <w:sz w:val="21"/>
                <w:szCs w:val="21"/>
              </w:rPr>
              <w:fldChar w:fldCharType="begin"/>
            </w:r>
            <w:r w:rsidR="008B4E49" w:rsidRPr="008B4E49">
              <w:rPr>
                <w:b w:val="0"/>
                <w:bCs w:val="0"/>
                <w:i w:val="0"/>
                <w:iCs w:val="0"/>
                <w:noProof/>
                <w:webHidden/>
                <w:sz w:val="21"/>
                <w:szCs w:val="21"/>
              </w:rPr>
              <w:instrText xml:space="preserve"> PAGEREF _Toc79579777 \h </w:instrText>
            </w:r>
            <w:r w:rsidR="008B4E49" w:rsidRPr="008B4E49">
              <w:rPr>
                <w:b w:val="0"/>
                <w:bCs w:val="0"/>
                <w:i w:val="0"/>
                <w:iCs w:val="0"/>
                <w:noProof/>
                <w:webHidden/>
                <w:sz w:val="21"/>
                <w:szCs w:val="21"/>
              </w:rPr>
            </w:r>
            <w:r w:rsidR="008B4E49" w:rsidRPr="008B4E49">
              <w:rPr>
                <w:b w:val="0"/>
                <w:bCs w:val="0"/>
                <w:i w:val="0"/>
                <w:iCs w:val="0"/>
                <w:noProof/>
                <w:webHidden/>
                <w:sz w:val="21"/>
                <w:szCs w:val="21"/>
              </w:rPr>
              <w:fldChar w:fldCharType="separate"/>
            </w:r>
            <w:r w:rsidR="00422627">
              <w:rPr>
                <w:b w:val="0"/>
                <w:bCs w:val="0"/>
                <w:i w:val="0"/>
                <w:iCs w:val="0"/>
                <w:noProof/>
                <w:webHidden/>
                <w:sz w:val="21"/>
                <w:szCs w:val="21"/>
              </w:rPr>
              <w:t>27</w:t>
            </w:r>
            <w:r w:rsidR="008B4E49" w:rsidRPr="008B4E49">
              <w:rPr>
                <w:b w:val="0"/>
                <w:bCs w:val="0"/>
                <w:i w:val="0"/>
                <w:iCs w:val="0"/>
                <w:noProof/>
                <w:webHidden/>
                <w:sz w:val="21"/>
                <w:szCs w:val="21"/>
              </w:rPr>
              <w:fldChar w:fldCharType="end"/>
            </w:r>
          </w:hyperlink>
        </w:p>
        <w:p w14:paraId="75BBD92A" w14:textId="325E60A5" w:rsidR="008B4E49" w:rsidRPr="008B4E49" w:rsidRDefault="00000000">
          <w:pPr>
            <w:pStyle w:val="TOC1"/>
            <w:tabs>
              <w:tab w:val="right" w:leader="dot" w:pos="8630"/>
            </w:tabs>
            <w:rPr>
              <w:rFonts w:eastAsiaTheme="minorEastAsia" w:cstheme="minorBidi"/>
              <w:b w:val="0"/>
              <w:bCs w:val="0"/>
              <w:i w:val="0"/>
              <w:iCs w:val="0"/>
              <w:noProof/>
              <w:sz w:val="21"/>
              <w:szCs w:val="21"/>
              <w:lang w:val="en-CA"/>
            </w:rPr>
          </w:pPr>
          <w:hyperlink w:anchor="_Toc79579778" w:history="1">
            <w:r w:rsidR="008B4E49" w:rsidRPr="008B4E49">
              <w:rPr>
                <w:rStyle w:val="Hyperlink"/>
                <w:b w:val="0"/>
                <w:bCs w:val="0"/>
                <w:i w:val="0"/>
                <w:iCs w:val="0"/>
                <w:noProof/>
                <w:sz w:val="21"/>
                <w:szCs w:val="21"/>
              </w:rPr>
              <w:t>Dismissal Policy</w:t>
            </w:r>
            <w:r w:rsidR="008B4E49" w:rsidRPr="008B4E49">
              <w:rPr>
                <w:b w:val="0"/>
                <w:bCs w:val="0"/>
                <w:i w:val="0"/>
                <w:iCs w:val="0"/>
                <w:noProof/>
                <w:webHidden/>
                <w:sz w:val="21"/>
                <w:szCs w:val="21"/>
              </w:rPr>
              <w:tab/>
            </w:r>
            <w:r w:rsidR="008B4E49" w:rsidRPr="008B4E49">
              <w:rPr>
                <w:b w:val="0"/>
                <w:bCs w:val="0"/>
                <w:i w:val="0"/>
                <w:iCs w:val="0"/>
                <w:noProof/>
                <w:webHidden/>
                <w:sz w:val="21"/>
                <w:szCs w:val="21"/>
              </w:rPr>
              <w:fldChar w:fldCharType="begin"/>
            </w:r>
            <w:r w:rsidR="008B4E49" w:rsidRPr="008B4E49">
              <w:rPr>
                <w:b w:val="0"/>
                <w:bCs w:val="0"/>
                <w:i w:val="0"/>
                <w:iCs w:val="0"/>
                <w:noProof/>
                <w:webHidden/>
                <w:sz w:val="21"/>
                <w:szCs w:val="21"/>
              </w:rPr>
              <w:instrText xml:space="preserve"> PAGEREF _Toc79579778 \h </w:instrText>
            </w:r>
            <w:r w:rsidR="008B4E49" w:rsidRPr="008B4E49">
              <w:rPr>
                <w:b w:val="0"/>
                <w:bCs w:val="0"/>
                <w:i w:val="0"/>
                <w:iCs w:val="0"/>
                <w:noProof/>
                <w:webHidden/>
                <w:sz w:val="21"/>
                <w:szCs w:val="21"/>
              </w:rPr>
            </w:r>
            <w:r w:rsidR="008B4E49" w:rsidRPr="008B4E49">
              <w:rPr>
                <w:b w:val="0"/>
                <w:bCs w:val="0"/>
                <w:i w:val="0"/>
                <w:iCs w:val="0"/>
                <w:noProof/>
                <w:webHidden/>
                <w:sz w:val="21"/>
                <w:szCs w:val="21"/>
              </w:rPr>
              <w:fldChar w:fldCharType="separate"/>
            </w:r>
            <w:r w:rsidR="00422627">
              <w:rPr>
                <w:b w:val="0"/>
                <w:bCs w:val="0"/>
                <w:i w:val="0"/>
                <w:iCs w:val="0"/>
                <w:noProof/>
                <w:webHidden/>
                <w:sz w:val="21"/>
                <w:szCs w:val="21"/>
              </w:rPr>
              <w:t>28</w:t>
            </w:r>
            <w:r w:rsidR="008B4E49" w:rsidRPr="008B4E49">
              <w:rPr>
                <w:b w:val="0"/>
                <w:bCs w:val="0"/>
                <w:i w:val="0"/>
                <w:iCs w:val="0"/>
                <w:noProof/>
                <w:webHidden/>
                <w:sz w:val="21"/>
                <w:szCs w:val="21"/>
              </w:rPr>
              <w:fldChar w:fldCharType="end"/>
            </w:r>
          </w:hyperlink>
        </w:p>
        <w:p w14:paraId="4287190B" w14:textId="622EC934" w:rsidR="008B4E49" w:rsidRPr="008B4E49" w:rsidRDefault="00000000">
          <w:pPr>
            <w:pStyle w:val="TOC1"/>
            <w:tabs>
              <w:tab w:val="right" w:leader="dot" w:pos="8630"/>
            </w:tabs>
            <w:rPr>
              <w:rFonts w:eastAsiaTheme="minorEastAsia" w:cstheme="minorBidi"/>
              <w:b w:val="0"/>
              <w:bCs w:val="0"/>
              <w:i w:val="0"/>
              <w:iCs w:val="0"/>
              <w:noProof/>
              <w:sz w:val="21"/>
              <w:szCs w:val="21"/>
              <w:lang w:val="en-CA"/>
            </w:rPr>
          </w:pPr>
          <w:hyperlink w:anchor="_Toc79579779" w:history="1">
            <w:r w:rsidR="008B4E49" w:rsidRPr="008B4E49">
              <w:rPr>
                <w:rStyle w:val="Hyperlink"/>
                <w:b w:val="0"/>
                <w:bCs w:val="0"/>
                <w:i w:val="0"/>
                <w:iCs w:val="0"/>
                <w:noProof/>
                <w:sz w:val="21"/>
                <w:szCs w:val="21"/>
              </w:rPr>
              <w:t>Refund Policy</w:t>
            </w:r>
            <w:r w:rsidR="008B4E49" w:rsidRPr="008B4E49">
              <w:rPr>
                <w:b w:val="0"/>
                <w:bCs w:val="0"/>
                <w:i w:val="0"/>
                <w:iCs w:val="0"/>
                <w:noProof/>
                <w:webHidden/>
                <w:sz w:val="21"/>
                <w:szCs w:val="21"/>
              </w:rPr>
              <w:tab/>
            </w:r>
            <w:r w:rsidR="008B4E49" w:rsidRPr="008B4E49">
              <w:rPr>
                <w:b w:val="0"/>
                <w:bCs w:val="0"/>
                <w:i w:val="0"/>
                <w:iCs w:val="0"/>
                <w:noProof/>
                <w:webHidden/>
                <w:sz w:val="21"/>
                <w:szCs w:val="21"/>
              </w:rPr>
              <w:fldChar w:fldCharType="begin"/>
            </w:r>
            <w:r w:rsidR="008B4E49" w:rsidRPr="008B4E49">
              <w:rPr>
                <w:b w:val="0"/>
                <w:bCs w:val="0"/>
                <w:i w:val="0"/>
                <w:iCs w:val="0"/>
                <w:noProof/>
                <w:webHidden/>
                <w:sz w:val="21"/>
                <w:szCs w:val="21"/>
              </w:rPr>
              <w:instrText xml:space="preserve"> PAGEREF _Toc79579779 \h </w:instrText>
            </w:r>
            <w:r w:rsidR="008B4E49" w:rsidRPr="008B4E49">
              <w:rPr>
                <w:b w:val="0"/>
                <w:bCs w:val="0"/>
                <w:i w:val="0"/>
                <w:iCs w:val="0"/>
                <w:noProof/>
                <w:webHidden/>
                <w:sz w:val="21"/>
                <w:szCs w:val="21"/>
              </w:rPr>
            </w:r>
            <w:r w:rsidR="008B4E49" w:rsidRPr="008B4E49">
              <w:rPr>
                <w:b w:val="0"/>
                <w:bCs w:val="0"/>
                <w:i w:val="0"/>
                <w:iCs w:val="0"/>
                <w:noProof/>
                <w:webHidden/>
                <w:sz w:val="21"/>
                <w:szCs w:val="21"/>
              </w:rPr>
              <w:fldChar w:fldCharType="separate"/>
            </w:r>
            <w:r w:rsidR="00422627">
              <w:rPr>
                <w:b w:val="0"/>
                <w:bCs w:val="0"/>
                <w:i w:val="0"/>
                <w:iCs w:val="0"/>
                <w:noProof/>
                <w:webHidden/>
                <w:sz w:val="21"/>
                <w:szCs w:val="21"/>
              </w:rPr>
              <w:t>29</w:t>
            </w:r>
            <w:r w:rsidR="008B4E49" w:rsidRPr="008B4E49">
              <w:rPr>
                <w:b w:val="0"/>
                <w:bCs w:val="0"/>
                <w:i w:val="0"/>
                <w:iCs w:val="0"/>
                <w:noProof/>
                <w:webHidden/>
                <w:sz w:val="21"/>
                <w:szCs w:val="21"/>
              </w:rPr>
              <w:fldChar w:fldCharType="end"/>
            </w:r>
          </w:hyperlink>
        </w:p>
        <w:p w14:paraId="53D88D57" w14:textId="66354038" w:rsidR="008B4E49" w:rsidRPr="008B4E49" w:rsidRDefault="00000000">
          <w:pPr>
            <w:pStyle w:val="TOC1"/>
            <w:tabs>
              <w:tab w:val="right" w:leader="dot" w:pos="8630"/>
            </w:tabs>
            <w:rPr>
              <w:rFonts w:eastAsiaTheme="minorEastAsia" w:cstheme="minorBidi"/>
              <w:b w:val="0"/>
              <w:bCs w:val="0"/>
              <w:i w:val="0"/>
              <w:iCs w:val="0"/>
              <w:noProof/>
              <w:sz w:val="21"/>
              <w:szCs w:val="21"/>
              <w:lang w:val="en-CA"/>
            </w:rPr>
          </w:pPr>
          <w:hyperlink w:anchor="_Toc79579780" w:history="1">
            <w:r w:rsidR="008B4E49" w:rsidRPr="008B4E49">
              <w:rPr>
                <w:rStyle w:val="Hyperlink"/>
                <w:b w:val="0"/>
                <w:bCs w:val="0"/>
                <w:i w:val="0"/>
                <w:iCs w:val="0"/>
                <w:noProof/>
                <w:sz w:val="21"/>
                <w:szCs w:val="21"/>
              </w:rPr>
              <w:t>Payment Policy</w:t>
            </w:r>
            <w:r w:rsidR="008B4E49" w:rsidRPr="008B4E49">
              <w:rPr>
                <w:b w:val="0"/>
                <w:bCs w:val="0"/>
                <w:i w:val="0"/>
                <w:iCs w:val="0"/>
                <w:noProof/>
                <w:webHidden/>
                <w:sz w:val="21"/>
                <w:szCs w:val="21"/>
              </w:rPr>
              <w:tab/>
            </w:r>
            <w:r w:rsidR="008B4E49" w:rsidRPr="008B4E49">
              <w:rPr>
                <w:b w:val="0"/>
                <w:bCs w:val="0"/>
                <w:i w:val="0"/>
                <w:iCs w:val="0"/>
                <w:noProof/>
                <w:webHidden/>
                <w:sz w:val="21"/>
                <w:szCs w:val="21"/>
              </w:rPr>
              <w:fldChar w:fldCharType="begin"/>
            </w:r>
            <w:r w:rsidR="008B4E49" w:rsidRPr="008B4E49">
              <w:rPr>
                <w:b w:val="0"/>
                <w:bCs w:val="0"/>
                <w:i w:val="0"/>
                <w:iCs w:val="0"/>
                <w:noProof/>
                <w:webHidden/>
                <w:sz w:val="21"/>
                <w:szCs w:val="21"/>
              </w:rPr>
              <w:instrText xml:space="preserve"> PAGEREF _Toc79579780 \h </w:instrText>
            </w:r>
            <w:r w:rsidR="008B4E49" w:rsidRPr="008B4E49">
              <w:rPr>
                <w:b w:val="0"/>
                <w:bCs w:val="0"/>
                <w:i w:val="0"/>
                <w:iCs w:val="0"/>
                <w:noProof/>
                <w:webHidden/>
                <w:sz w:val="21"/>
                <w:szCs w:val="21"/>
              </w:rPr>
            </w:r>
            <w:r w:rsidR="008B4E49" w:rsidRPr="008B4E49">
              <w:rPr>
                <w:b w:val="0"/>
                <w:bCs w:val="0"/>
                <w:i w:val="0"/>
                <w:iCs w:val="0"/>
                <w:noProof/>
                <w:webHidden/>
                <w:sz w:val="21"/>
                <w:szCs w:val="21"/>
              </w:rPr>
              <w:fldChar w:fldCharType="separate"/>
            </w:r>
            <w:r w:rsidR="00422627">
              <w:rPr>
                <w:b w:val="0"/>
                <w:bCs w:val="0"/>
                <w:i w:val="0"/>
                <w:iCs w:val="0"/>
                <w:noProof/>
                <w:webHidden/>
                <w:sz w:val="21"/>
                <w:szCs w:val="21"/>
              </w:rPr>
              <w:t>31</w:t>
            </w:r>
            <w:r w:rsidR="008B4E49" w:rsidRPr="008B4E49">
              <w:rPr>
                <w:b w:val="0"/>
                <w:bCs w:val="0"/>
                <w:i w:val="0"/>
                <w:iCs w:val="0"/>
                <w:noProof/>
                <w:webHidden/>
                <w:sz w:val="21"/>
                <w:szCs w:val="21"/>
              </w:rPr>
              <w:fldChar w:fldCharType="end"/>
            </w:r>
          </w:hyperlink>
        </w:p>
        <w:p w14:paraId="35B33459" w14:textId="76805053" w:rsidR="008B4E49" w:rsidRPr="008B4E49" w:rsidRDefault="00000000">
          <w:pPr>
            <w:pStyle w:val="TOC2"/>
            <w:tabs>
              <w:tab w:val="right" w:leader="dot" w:pos="8630"/>
            </w:tabs>
            <w:rPr>
              <w:rFonts w:eastAsiaTheme="minorEastAsia" w:cstheme="minorBidi"/>
              <w:b w:val="0"/>
              <w:bCs w:val="0"/>
              <w:noProof/>
              <w:sz w:val="21"/>
              <w:szCs w:val="21"/>
              <w:lang w:val="en-CA"/>
            </w:rPr>
          </w:pPr>
          <w:hyperlink w:anchor="_Toc79579781" w:history="1">
            <w:r w:rsidR="008B4E49" w:rsidRPr="008B4E49">
              <w:rPr>
                <w:rStyle w:val="Hyperlink"/>
                <w:rFonts w:ascii="Calibri" w:hAnsi="Calibri" w:cs="Calibri"/>
                <w:b w:val="0"/>
                <w:bCs w:val="0"/>
                <w:noProof/>
                <w:sz w:val="20"/>
                <w:szCs w:val="20"/>
              </w:rPr>
              <w:t>General Payment Information</w:t>
            </w:r>
            <w:r w:rsidR="008B4E49" w:rsidRPr="008B4E49">
              <w:rPr>
                <w:b w:val="0"/>
                <w:bCs w:val="0"/>
                <w:noProof/>
                <w:webHidden/>
                <w:sz w:val="20"/>
                <w:szCs w:val="20"/>
              </w:rPr>
              <w:tab/>
            </w:r>
            <w:r w:rsidR="008B4E49" w:rsidRPr="008B4E49">
              <w:rPr>
                <w:b w:val="0"/>
                <w:bCs w:val="0"/>
                <w:noProof/>
                <w:webHidden/>
                <w:sz w:val="20"/>
                <w:szCs w:val="20"/>
              </w:rPr>
              <w:fldChar w:fldCharType="begin"/>
            </w:r>
            <w:r w:rsidR="008B4E49" w:rsidRPr="008B4E49">
              <w:rPr>
                <w:b w:val="0"/>
                <w:bCs w:val="0"/>
                <w:noProof/>
                <w:webHidden/>
                <w:sz w:val="20"/>
                <w:szCs w:val="20"/>
              </w:rPr>
              <w:instrText xml:space="preserve"> PAGEREF _Toc79579781 \h </w:instrText>
            </w:r>
            <w:r w:rsidR="008B4E49" w:rsidRPr="008B4E49">
              <w:rPr>
                <w:b w:val="0"/>
                <w:bCs w:val="0"/>
                <w:noProof/>
                <w:webHidden/>
                <w:sz w:val="20"/>
                <w:szCs w:val="20"/>
              </w:rPr>
            </w:r>
            <w:r w:rsidR="008B4E49" w:rsidRPr="008B4E49">
              <w:rPr>
                <w:b w:val="0"/>
                <w:bCs w:val="0"/>
                <w:noProof/>
                <w:webHidden/>
                <w:sz w:val="20"/>
                <w:szCs w:val="20"/>
              </w:rPr>
              <w:fldChar w:fldCharType="separate"/>
            </w:r>
            <w:r w:rsidR="00422627">
              <w:rPr>
                <w:b w:val="0"/>
                <w:bCs w:val="0"/>
                <w:noProof/>
                <w:webHidden/>
                <w:sz w:val="20"/>
                <w:szCs w:val="20"/>
              </w:rPr>
              <w:t>31</w:t>
            </w:r>
            <w:r w:rsidR="008B4E49" w:rsidRPr="008B4E49">
              <w:rPr>
                <w:b w:val="0"/>
                <w:bCs w:val="0"/>
                <w:noProof/>
                <w:webHidden/>
                <w:sz w:val="20"/>
                <w:szCs w:val="20"/>
              </w:rPr>
              <w:fldChar w:fldCharType="end"/>
            </w:r>
          </w:hyperlink>
        </w:p>
        <w:p w14:paraId="36EC09D5" w14:textId="010DBBB0" w:rsidR="008B4E49" w:rsidRPr="008B4E49" w:rsidRDefault="00000000">
          <w:pPr>
            <w:pStyle w:val="TOC2"/>
            <w:tabs>
              <w:tab w:val="right" w:leader="dot" w:pos="8630"/>
            </w:tabs>
            <w:rPr>
              <w:rFonts w:eastAsiaTheme="minorEastAsia" w:cstheme="minorBidi"/>
              <w:b w:val="0"/>
              <w:bCs w:val="0"/>
              <w:noProof/>
              <w:sz w:val="21"/>
              <w:szCs w:val="21"/>
              <w:lang w:val="en-CA"/>
            </w:rPr>
          </w:pPr>
          <w:hyperlink w:anchor="_Toc79579782" w:history="1">
            <w:r w:rsidR="008B4E49" w:rsidRPr="008B4E49">
              <w:rPr>
                <w:rStyle w:val="Hyperlink"/>
                <w:rFonts w:ascii="Calibri" w:hAnsi="Calibri" w:cs="Calibri"/>
                <w:b w:val="0"/>
                <w:bCs w:val="0"/>
                <w:noProof/>
                <w:sz w:val="20"/>
                <w:szCs w:val="20"/>
              </w:rPr>
              <w:t>Special Considerations for Sponsorship</w:t>
            </w:r>
            <w:r w:rsidR="008B4E49" w:rsidRPr="008B4E49">
              <w:rPr>
                <w:b w:val="0"/>
                <w:bCs w:val="0"/>
                <w:noProof/>
                <w:webHidden/>
                <w:sz w:val="20"/>
                <w:szCs w:val="20"/>
              </w:rPr>
              <w:tab/>
            </w:r>
            <w:r w:rsidR="008B4E49" w:rsidRPr="008B4E49">
              <w:rPr>
                <w:b w:val="0"/>
                <w:bCs w:val="0"/>
                <w:noProof/>
                <w:webHidden/>
                <w:sz w:val="20"/>
                <w:szCs w:val="20"/>
              </w:rPr>
              <w:fldChar w:fldCharType="begin"/>
            </w:r>
            <w:r w:rsidR="008B4E49" w:rsidRPr="008B4E49">
              <w:rPr>
                <w:b w:val="0"/>
                <w:bCs w:val="0"/>
                <w:noProof/>
                <w:webHidden/>
                <w:sz w:val="20"/>
                <w:szCs w:val="20"/>
              </w:rPr>
              <w:instrText xml:space="preserve"> PAGEREF _Toc79579782 \h </w:instrText>
            </w:r>
            <w:r w:rsidR="008B4E49" w:rsidRPr="008B4E49">
              <w:rPr>
                <w:b w:val="0"/>
                <w:bCs w:val="0"/>
                <w:noProof/>
                <w:webHidden/>
                <w:sz w:val="20"/>
                <w:szCs w:val="20"/>
              </w:rPr>
            </w:r>
            <w:r w:rsidR="008B4E49" w:rsidRPr="008B4E49">
              <w:rPr>
                <w:b w:val="0"/>
                <w:bCs w:val="0"/>
                <w:noProof/>
                <w:webHidden/>
                <w:sz w:val="20"/>
                <w:szCs w:val="20"/>
              </w:rPr>
              <w:fldChar w:fldCharType="separate"/>
            </w:r>
            <w:r w:rsidR="00422627">
              <w:rPr>
                <w:b w:val="0"/>
                <w:bCs w:val="0"/>
                <w:noProof/>
                <w:webHidden/>
                <w:sz w:val="20"/>
                <w:szCs w:val="20"/>
              </w:rPr>
              <w:t>32</w:t>
            </w:r>
            <w:r w:rsidR="008B4E49" w:rsidRPr="008B4E49">
              <w:rPr>
                <w:b w:val="0"/>
                <w:bCs w:val="0"/>
                <w:noProof/>
                <w:webHidden/>
                <w:sz w:val="20"/>
                <w:szCs w:val="20"/>
              </w:rPr>
              <w:fldChar w:fldCharType="end"/>
            </w:r>
          </w:hyperlink>
        </w:p>
        <w:p w14:paraId="1841FF82" w14:textId="2BF3F514" w:rsidR="008B4E49" w:rsidRPr="008B4E49" w:rsidRDefault="00000000">
          <w:pPr>
            <w:pStyle w:val="TOC1"/>
            <w:tabs>
              <w:tab w:val="right" w:leader="dot" w:pos="8630"/>
            </w:tabs>
            <w:rPr>
              <w:rFonts w:eastAsiaTheme="minorEastAsia" w:cstheme="minorBidi"/>
              <w:b w:val="0"/>
              <w:bCs w:val="0"/>
              <w:i w:val="0"/>
              <w:iCs w:val="0"/>
              <w:noProof/>
              <w:sz w:val="21"/>
              <w:szCs w:val="21"/>
              <w:lang w:val="en-CA"/>
            </w:rPr>
          </w:pPr>
          <w:hyperlink w:anchor="_Toc79579783" w:history="1">
            <w:r w:rsidR="008B4E49" w:rsidRPr="008B4E49">
              <w:rPr>
                <w:rStyle w:val="Hyperlink"/>
                <w:b w:val="0"/>
                <w:bCs w:val="0"/>
                <w:i w:val="0"/>
                <w:iCs w:val="0"/>
                <w:noProof/>
                <w:sz w:val="21"/>
                <w:szCs w:val="21"/>
              </w:rPr>
              <w:t>Withdrawal Policy</w:t>
            </w:r>
            <w:r w:rsidR="008B4E49" w:rsidRPr="008B4E49">
              <w:rPr>
                <w:b w:val="0"/>
                <w:bCs w:val="0"/>
                <w:i w:val="0"/>
                <w:iCs w:val="0"/>
                <w:noProof/>
                <w:webHidden/>
                <w:sz w:val="21"/>
                <w:szCs w:val="21"/>
              </w:rPr>
              <w:tab/>
            </w:r>
            <w:r w:rsidR="008B4E49" w:rsidRPr="008B4E49">
              <w:rPr>
                <w:b w:val="0"/>
                <w:bCs w:val="0"/>
                <w:i w:val="0"/>
                <w:iCs w:val="0"/>
                <w:noProof/>
                <w:webHidden/>
                <w:sz w:val="21"/>
                <w:szCs w:val="21"/>
              </w:rPr>
              <w:fldChar w:fldCharType="begin"/>
            </w:r>
            <w:r w:rsidR="008B4E49" w:rsidRPr="008B4E49">
              <w:rPr>
                <w:b w:val="0"/>
                <w:bCs w:val="0"/>
                <w:i w:val="0"/>
                <w:iCs w:val="0"/>
                <w:noProof/>
                <w:webHidden/>
                <w:sz w:val="21"/>
                <w:szCs w:val="21"/>
              </w:rPr>
              <w:instrText xml:space="preserve"> PAGEREF _Toc79579783 \h </w:instrText>
            </w:r>
            <w:r w:rsidR="008B4E49" w:rsidRPr="008B4E49">
              <w:rPr>
                <w:b w:val="0"/>
                <w:bCs w:val="0"/>
                <w:i w:val="0"/>
                <w:iCs w:val="0"/>
                <w:noProof/>
                <w:webHidden/>
                <w:sz w:val="21"/>
                <w:szCs w:val="21"/>
              </w:rPr>
            </w:r>
            <w:r w:rsidR="008B4E49" w:rsidRPr="008B4E49">
              <w:rPr>
                <w:b w:val="0"/>
                <w:bCs w:val="0"/>
                <w:i w:val="0"/>
                <w:iCs w:val="0"/>
                <w:noProof/>
                <w:webHidden/>
                <w:sz w:val="21"/>
                <w:szCs w:val="21"/>
              </w:rPr>
              <w:fldChar w:fldCharType="separate"/>
            </w:r>
            <w:r w:rsidR="00422627">
              <w:rPr>
                <w:b w:val="0"/>
                <w:bCs w:val="0"/>
                <w:i w:val="0"/>
                <w:iCs w:val="0"/>
                <w:noProof/>
                <w:webHidden/>
                <w:sz w:val="21"/>
                <w:szCs w:val="21"/>
              </w:rPr>
              <w:t>33</w:t>
            </w:r>
            <w:r w:rsidR="008B4E49" w:rsidRPr="008B4E49">
              <w:rPr>
                <w:b w:val="0"/>
                <w:bCs w:val="0"/>
                <w:i w:val="0"/>
                <w:iCs w:val="0"/>
                <w:noProof/>
                <w:webHidden/>
                <w:sz w:val="21"/>
                <w:szCs w:val="21"/>
              </w:rPr>
              <w:fldChar w:fldCharType="end"/>
            </w:r>
          </w:hyperlink>
        </w:p>
        <w:p w14:paraId="36F3CA83" w14:textId="6BCD2BEF" w:rsidR="008B4E49" w:rsidRPr="008B4E49" w:rsidRDefault="00000000">
          <w:pPr>
            <w:pStyle w:val="TOC1"/>
            <w:tabs>
              <w:tab w:val="right" w:leader="dot" w:pos="8630"/>
            </w:tabs>
            <w:rPr>
              <w:rFonts w:eastAsiaTheme="minorEastAsia" w:cstheme="minorBidi"/>
              <w:b w:val="0"/>
              <w:bCs w:val="0"/>
              <w:i w:val="0"/>
              <w:iCs w:val="0"/>
              <w:noProof/>
              <w:sz w:val="21"/>
              <w:szCs w:val="21"/>
              <w:lang w:val="en-CA"/>
            </w:rPr>
          </w:pPr>
          <w:hyperlink w:anchor="_Toc79579784" w:history="1">
            <w:r w:rsidR="008B4E49" w:rsidRPr="008B4E49">
              <w:rPr>
                <w:rStyle w:val="Hyperlink"/>
                <w:b w:val="0"/>
                <w:bCs w:val="0"/>
                <w:i w:val="0"/>
                <w:iCs w:val="0"/>
                <w:noProof/>
                <w:sz w:val="21"/>
                <w:szCs w:val="21"/>
              </w:rPr>
              <w:t>Student Records Retrieval and Archiving Systems Policy</w:t>
            </w:r>
            <w:r w:rsidR="008B4E49" w:rsidRPr="008B4E49">
              <w:rPr>
                <w:b w:val="0"/>
                <w:bCs w:val="0"/>
                <w:i w:val="0"/>
                <w:iCs w:val="0"/>
                <w:noProof/>
                <w:webHidden/>
                <w:sz w:val="21"/>
                <w:szCs w:val="21"/>
              </w:rPr>
              <w:tab/>
            </w:r>
            <w:r w:rsidR="008B4E49" w:rsidRPr="008B4E49">
              <w:rPr>
                <w:b w:val="0"/>
                <w:bCs w:val="0"/>
                <w:i w:val="0"/>
                <w:iCs w:val="0"/>
                <w:noProof/>
                <w:webHidden/>
                <w:sz w:val="21"/>
                <w:szCs w:val="21"/>
              </w:rPr>
              <w:fldChar w:fldCharType="begin"/>
            </w:r>
            <w:r w:rsidR="008B4E49" w:rsidRPr="008B4E49">
              <w:rPr>
                <w:b w:val="0"/>
                <w:bCs w:val="0"/>
                <w:i w:val="0"/>
                <w:iCs w:val="0"/>
                <w:noProof/>
                <w:webHidden/>
                <w:sz w:val="21"/>
                <w:szCs w:val="21"/>
              </w:rPr>
              <w:instrText xml:space="preserve"> PAGEREF _Toc79579784 \h </w:instrText>
            </w:r>
            <w:r w:rsidR="008B4E49" w:rsidRPr="008B4E49">
              <w:rPr>
                <w:b w:val="0"/>
                <w:bCs w:val="0"/>
                <w:i w:val="0"/>
                <w:iCs w:val="0"/>
                <w:noProof/>
                <w:webHidden/>
                <w:sz w:val="21"/>
                <w:szCs w:val="21"/>
              </w:rPr>
            </w:r>
            <w:r w:rsidR="008B4E49" w:rsidRPr="008B4E49">
              <w:rPr>
                <w:b w:val="0"/>
                <w:bCs w:val="0"/>
                <w:i w:val="0"/>
                <w:iCs w:val="0"/>
                <w:noProof/>
                <w:webHidden/>
                <w:sz w:val="21"/>
                <w:szCs w:val="21"/>
              </w:rPr>
              <w:fldChar w:fldCharType="separate"/>
            </w:r>
            <w:r w:rsidR="00422627">
              <w:rPr>
                <w:b w:val="0"/>
                <w:bCs w:val="0"/>
                <w:i w:val="0"/>
                <w:iCs w:val="0"/>
                <w:noProof/>
                <w:webHidden/>
                <w:sz w:val="21"/>
                <w:szCs w:val="21"/>
              </w:rPr>
              <w:t>34</w:t>
            </w:r>
            <w:r w:rsidR="008B4E49" w:rsidRPr="008B4E49">
              <w:rPr>
                <w:b w:val="0"/>
                <w:bCs w:val="0"/>
                <w:i w:val="0"/>
                <w:iCs w:val="0"/>
                <w:noProof/>
                <w:webHidden/>
                <w:sz w:val="21"/>
                <w:szCs w:val="21"/>
              </w:rPr>
              <w:fldChar w:fldCharType="end"/>
            </w:r>
          </w:hyperlink>
        </w:p>
        <w:p w14:paraId="41ACC47A" w14:textId="0F7DDC7A" w:rsidR="008B4E49" w:rsidRPr="008B4E49" w:rsidRDefault="00000000">
          <w:pPr>
            <w:pStyle w:val="TOC1"/>
            <w:tabs>
              <w:tab w:val="right" w:leader="dot" w:pos="8630"/>
            </w:tabs>
            <w:rPr>
              <w:rFonts w:eastAsiaTheme="minorEastAsia" w:cstheme="minorBidi"/>
              <w:b w:val="0"/>
              <w:bCs w:val="0"/>
              <w:i w:val="0"/>
              <w:iCs w:val="0"/>
              <w:noProof/>
              <w:sz w:val="21"/>
              <w:szCs w:val="21"/>
              <w:lang w:val="en-CA"/>
            </w:rPr>
          </w:pPr>
          <w:hyperlink w:anchor="_Toc79579785" w:history="1">
            <w:r w:rsidR="008B4E49" w:rsidRPr="008B4E49">
              <w:rPr>
                <w:rStyle w:val="Hyperlink"/>
                <w:b w:val="0"/>
                <w:bCs w:val="0"/>
                <w:i w:val="0"/>
                <w:iCs w:val="0"/>
                <w:noProof/>
                <w:sz w:val="21"/>
                <w:szCs w:val="21"/>
              </w:rPr>
              <w:t>Safety Policy</w:t>
            </w:r>
            <w:r w:rsidR="008B4E49" w:rsidRPr="008B4E49">
              <w:rPr>
                <w:b w:val="0"/>
                <w:bCs w:val="0"/>
                <w:i w:val="0"/>
                <w:iCs w:val="0"/>
                <w:noProof/>
                <w:webHidden/>
                <w:sz w:val="21"/>
                <w:szCs w:val="21"/>
              </w:rPr>
              <w:tab/>
            </w:r>
            <w:r w:rsidR="008B4E49" w:rsidRPr="008B4E49">
              <w:rPr>
                <w:b w:val="0"/>
                <w:bCs w:val="0"/>
                <w:i w:val="0"/>
                <w:iCs w:val="0"/>
                <w:noProof/>
                <w:webHidden/>
                <w:sz w:val="21"/>
                <w:szCs w:val="21"/>
              </w:rPr>
              <w:fldChar w:fldCharType="begin"/>
            </w:r>
            <w:r w:rsidR="008B4E49" w:rsidRPr="008B4E49">
              <w:rPr>
                <w:b w:val="0"/>
                <w:bCs w:val="0"/>
                <w:i w:val="0"/>
                <w:iCs w:val="0"/>
                <w:noProof/>
                <w:webHidden/>
                <w:sz w:val="21"/>
                <w:szCs w:val="21"/>
              </w:rPr>
              <w:instrText xml:space="preserve"> PAGEREF _Toc79579785 \h </w:instrText>
            </w:r>
            <w:r w:rsidR="008B4E49" w:rsidRPr="008B4E49">
              <w:rPr>
                <w:b w:val="0"/>
                <w:bCs w:val="0"/>
                <w:i w:val="0"/>
                <w:iCs w:val="0"/>
                <w:noProof/>
                <w:webHidden/>
                <w:sz w:val="21"/>
                <w:szCs w:val="21"/>
              </w:rPr>
            </w:r>
            <w:r w:rsidR="008B4E49" w:rsidRPr="008B4E49">
              <w:rPr>
                <w:b w:val="0"/>
                <w:bCs w:val="0"/>
                <w:i w:val="0"/>
                <w:iCs w:val="0"/>
                <w:noProof/>
                <w:webHidden/>
                <w:sz w:val="21"/>
                <w:szCs w:val="21"/>
              </w:rPr>
              <w:fldChar w:fldCharType="separate"/>
            </w:r>
            <w:r w:rsidR="00422627">
              <w:rPr>
                <w:b w:val="0"/>
                <w:bCs w:val="0"/>
                <w:i w:val="0"/>
                <w:iCs w:val="0"/>
                <w:noProof/>
                <w:webHidden/>
                <w:sz w:val="21"/>
                <w:szCs w:val="21"/>
              </w:rPr>
              <w:t>35</w:t>
            </w:r>
            <w:r w:rsidR="008B4E49" w:rsidRPr="008B4E49">
              <w:rPr>
                <w:b w:val="0"/>
                <w:bCs w:val="0"/>
                <w:i w:val="0"/>
                <w:iCs w:val="0"/>
                <w:noProof/>
                <w:webHidden/>
                <w:sz w:val="21"/>
                <w:szCs w:val="21"/>
              </w:rPr>
              <w:fldChar w:fldCharType="end"/>
            </w:r>
          </w:hyperlink>
        </w:p>
        <w:p w14:paraId="1BFA61B3" w14:textId="27D9BF46" w:rsidR="008B4E49" w:rsidRPr="008B4E49" w:rsidRDefault="00000000">
          <w:pPr>
            <w:pStyle w:val="TOC2"/>
            <w:tabs>
              <w:tab w:val="right" w:leader="dot" w:pos="8630"/>
            </w:tabs>
            <w:rPr>
              <w:rFonts w:eastAsiaTheme="minorEastAsia" w:cstheme="minorBidi"/>
              <w:b w:val="0"/>
              <w:bCs w:val="0"/>
              <w:noProof/>
              <w:sz w:val="21"/>
              <w:szCs w:val="21"/>
              <w:lang w:val="en-CA"/>
            </w:rPr>
          </w:pPr>
          <w:hyperlink w:anchor="_Toc79579786" w:history="1">
            <w:r w:rsidR="008B4E49" w:rsidRPr="008B4E49">
              <w:rPr>
                <w:rStyle w:val="Hyperlink"/>
                <w:b w:val="0"/>
                <w:bCs w:val="0"/>
                <w:noProof/>
                <w:sz w:val="20"/>
                <w:szCs w:val="20"/>
              </w:rPr>
              <w:t>General Safety Rules</w:t>
            </w:r>
            <w:r w:rsidR="008B4E49" w:rsidRPr="008B4E49">
              <w:rPr>
                <w:b w:val="0"/>
                <w:bCs w:val="0"/>
                <w:noProof/>
                <w:webHidden/>
                <w:sz w:val="20"/>
                <w:szCs w:val="20"/>
              </w:rPr>
              <w:tab/>
            </w:r>
            <w:r w:rsidR="008B4E49" w:rsidRPr="008B4E49">
              <w:rPr>
                <w:b w:val="0"/>
                <w:bCs w:val="0"/>
                <w:noProof/>
                <w:webHidden/>
                <w:sz w:val="20"/>
                <w:szCs w:val="20"/>
              </w:rPr>
              <w:fldChar w:fldCharType="begin"/>
            </w:r>
            <w:r w:rsidR="008B4E49" w:rsidRPr="008B4E49">
              <w:rPr>
                <w:b w:val="0"/>
                <w:bCs w:val="0"/>
                <w:noProof/>
                <w:webHidden/>
                <w:sz w:val="20"/>
                <w:szCs w:val="20"/>
              </w:rPr>
              <w:instrText xml:space="preserve"> PAGEREF _Toc79579786 \h </w:instrText>
            </w:r>
            <w:r w:rsidR="008B4E49" w:rsidRPr="008B4E49">
              <w:rPr>
                <w:b w:val="0"/>
                <w:bCs w:val="0"/>
                <w:noProof/>
                <w:webHidden/>
                <w:sz w:val="20"/>
                <w:szCs w:val="20"/>
              </w:rPr>
            </w:r>
            <w:r w:rsidR="008B4E49" w:rsidRPr="008B4E49">
              <w:rPr>
                <w:b w:val="0"/>
                <w:bCs w:val="0"/>
                <w:noProof/>
                <w:webHidden/>
                <w:sz w:val="20"/>
                <w:szCs w:val="20"/>
              </w:rPr>
              <w:fldChar w:fldCharType="separate"/>
            </w:r>
            <w:r w:rsidR="00422627">
              <w:rPr>
                <w:b w:val="0"/>
                <w:bCs w:val="0"/>
                <w:noProof/>
                <w:webHidden/>
                <w:sz w:val="20"/>
                <w:szCs w:val="20"/>
              </w:rPr>
              <w:t>35</w:t>
            </w:r>
            <w:r w:rsidR="008B4E49" w:rsidRPr="008B4E49">
              <w:rPr>
                <w:b w:val="0"/>
                <w:bCs w:val="0"/>
                <w:noProof/>
                <w:webHidden/>
                <w:sz w:val="20"/>
                <w:szCs w:val="20"/>
              </w:rPr>
              <w:fldChar w:fldCharType="end"/>
            </w:r>
          </w:hyperlink>
        </w:p>
        <w:p w14:paraId="6F82E0A6" w14:textId="788D0516" w:rsidR="008B4E49" w:rsidRPr="008B4E49" w:rsidRDefault="00000000">
          <w:pPr>
            <w:pStyle w:val="TOC1"/>
            <w:tabs>
              <w:tab w:val="right" w:leader="dot" w:pos="8630"/>
            </w:tabs>
            <w:rPr>
              <w:rFonts w:eastAsiaTheme="minorEastAsia" w:cstheme="minorBidi"/>
              <w:b w:val="0"/>
              <w:bCs w:val="0"/>
              <w:i w:val="0"/>
              <w:iCs w:val="0"/>
              <w:noProof/>
              <w:sz w:val="21"/>
              <w:szCs w:val="21"/>
              <w:lang w:val="en-CA"/>
            </w:rPr>
          </w:pPr>
          <w:hyperlink w:anchor="_Toc79579787" w:history="1">
            <w:r w:rsidR="008B4E49" w:rsidRPr="008B4E49">
              <w:rPr>
                <w:rStyle w:val="Hyperlink"/>
                <w:b w:val="0"/>
                <w:bCs w:val="0"/>
                <w:i w:val="0"/>
                <w:iCs w:val="0"/>
                <w:noProof/>
                <w:sz w:val="21"/>
                <w:szCs w:val="21"/>
              </w:rPr>
              <w:t>English Proficiency Assessment Policy</w:t>
            </w:r>
            <w:r w:rsidR="008B4E49" w:rsidRPr="008B4E49">
              <w:rPr>
                <w:b w:val="0"/>
                <w:bCs w:val="0"/>
                <w:i w:val="0"/>
                <w:iCs w:val="0"/>
                <w:noProof/>
                <w:webHidden/>
                <w:sz w:val="21"/>
                <w:szCs w:val="21"/>
              </w:rPr>
              <w:tab/>
            </w:r>
            <w:r w:rsidR="008B4E49" w:rsidRPr="008B4E49">
              <w:rPr>
                <w:b w:val="0"/>
                <w:bCs w:val="0"/>
                <w:i w:val="0"/>
                <w:iCs w:val="0"/>
                <w:noProof/>
                <w:webHidden/>
                <w:sz w:val="21"/>
                <w:szCs w:val="21"/>
              </w:rPr>
              <w:fldChar w:fldCharType="begin"/>
            </w:r>
            <w:r w:rsidR="008B4E49" w:rsidRPr="008B4E49">
              <w:rPr>
                <w:b w:val="0"/>
                <w:bCs w:val="0"/>
                <w:i w:val="0"/>
                <w:iCs w:val="0"/>
                <w:noProof/>
                <w:webHidden/>
                <w:sz w:val="21"/>
                <w:szCs w:val="21"/>
              </w:rPr>
              <w:instrText xml:space="preserve"> PAGEREF _Toc79579787 \h </w:instrText>
            </w:r>
            <w:r w:rsidR="008B4E49" w:rsidRPr="008B4E49">
              <w:rPr>
                <w:b w:val="0"/>
                <w:bCs w:val="0"/>
                <w:i w:val="0"/>
                <w:iCs w:val="0"/>
                <w:noProof/>
                <w:webHidden/>
                <w:sz w:val="21"/>
                <w:szCs w:val="21"/>
              </w:rPr>
            </w:r>
            <w:r w:rsidR="008B4E49" w:rsidRPr="008B4E49">
              <w:rPr>
                <w:b w:val="0"/>
                <w:bCs w:val="0"/>
                <w:i w:val="0"/>
                <w:iCs w:val="0"/>
                <w:noProof/>
                <w:webHidden/>
                <w:sz w:val="21"/>
                <w:szCs w:val="21"/>
              </w:rPr>
              <w:fldChar w:fldCharType="separate"/>
            </w:r>
            <w:r w:rsidR="00422627">
              <w:rPr>
                <w:b w:val="0"/>
                <w:bCs w:val="0"/>
                <w:i w:val="0"/>
                <w:iCs w:val="0"/>
                <w:noProof/>
                <w:webHidden/>
                <w:sz w:val="21"/>
                <w:szCs w:val="21"/>
              </w:rPr>
              <w:t>37</w:t>
            </w:r>
            <w:r w:rsidR="008B4E49" w:rsidRPr="008B4E49">
              <w:rPr>
                <w:b w:val="0"/>
                <w:bCs w:val="0"/>
                <w:i w:val="0"/>
                <w:iCs w:val="0"/>
                <w:noProof/>
                <w:webHidden/>
                <w:sz w:val="21"/>
                <w:szCs w:val="21"/>
              </w:rPr>
              <w:fldChar w:fldCharType="end"/>
            </w:r>
          </w:hyperlink>
        </w:p>
        <w:p w14:paraId="0AF12B3B" w14:textId="32F1192E" w:rsidR="008B4E49" w:rsidRPr="008B4E49" w:rsidRDefault="00000000">
          <w:pPr>
            <w:pStyle w:val="TOC1"/>
            <w:tabs>
              <w:tab w:val="right" w:leader="dot" w:pos="8630"/>
            </w:tabs>
            <w:rPr>
              <w:rFonts w:eastAsiaTheme="minorEastAsia" w:cstheme="minorBidi"/>
              <w:b w:val="0"/>
              <w:bCs w:val="0"/>
              <w:i w:val="0"/>
              <w:iCs w:val="0"/>
              <w:noProof/>
              <w:sz w:val="21"/>
              <w:szCs w:val="21"/>
              <w:lang w:val="en-CA"/>
            </w:rPr>
          </w:pPr>
          <w:hyperlink w:anchor="_Toc79579788" w:history="1">
            <w:r w:rsidR="008B4E49" w:rsidRPr="008B4E49">
              <w:rPr>
                <w:rStyle w:val="Hyperlink"/>
                <w:b w:val="0"/>
                <w:bCs w:val="0"/>
                <w:i w:val="0"/>
                <w:iCs w:val="0"/>
                <w:noProof/>
                <w:sz w:val="21"/>
                <w:szCs w:val="21"/>
              </w:rPr>
              <w:t>Practicum Policy</w:t>
            </w:r>
            <w:r w:rsidR="008B4E49" w:rsidRPr="008B4E49">
              <w:rPr>
                <w:b w:val="0"/>
                <w:bCs w:val="0"/>
                <w:i w:val="0"/>
                <w:iCs w:val="0"/>
                <w:noProof/>
                <w:webHidden/>
                <w:sz w:val="21"/>
                <w:szCs w:val="21"/>
              </w:rPr>
              <w:tab/>
            </w:r>
            <w:r w:rsidR="008B4E49" w:rsidRPr="008B4E49">
              <w:rPr>
                <w:b w:val="0"/>
                <w:bCs w:val="0"/>
                <w:i w:val="0"/>
                <w:iCs w:val="0"/>
                <w:noProof/>
                <w:webHidden/>
                <w:sz w:val="21"/>
                <w:szCs w:val="21"/>
              </w:rPr>
              <w:fldChar w:fldCharType="begin"/>
            </w:r>
            <w:r w:rsidR="008B4E49" w:rsidRPr="008B4E49">
              <w:rPr>
                <w:b w:val="0"/>
                <w:bCs w:val="0"/>
                <w:i w:val="0"/>
                <w:iCs w:val="0"/>
                <w:noProof/>
                <w:webHidden/>
                <w:sz w:val="21"/>
                <w:szCs w:val="21"/>
              </w:rPr>
              <w:instrText xml:space="preserve"> PAGEREF _Toc79579788 \h </w:instrText>
            </w:r>
            <w:r w:rsidR="008B4E49" w:rsidRPr="008B4E49">
              <w:rPr>
                <w:b w:val="0"/>
                <w:bCs w:val="0"/>
                <w:i w:val="0"/>
                <w:iCs w:val="0"/>
                <w:noProof/>
                <w:webHidden/>
                <w:sz w:val="21"/>
                <w:szCs w:val="21"/>
              </w:rPr>
            </w:r>
            <w:r w:rsidR="008B4E49" w:rsidRPr="008B4E49">
              <w:rPr>
                <w:b w:val="0"/>
                <w:bCs w:val="0"/>
                <w:i w:val="0"/>
                <w:iCs w:val="0"/>
                <w:noProof/>
                <w:webHidden/>
                <w:sz w:val="21"/>
                <w:szCs w:val="21"/>
              </w:rPr>
              <w:fldChar w:fldCharType="separate"/>
            </w:r>
            <w:r w:rsidR="00422627">
              <w:rPr>
                <w:b w:val="0"/>
                <w:bCs w:val="0"/>
                <w:i w:val="0"/>
                <w:iCs w:val="0"/>
                <w:noProof/>
                <w:webHidden/>
                <w:sz w:val="21"/>
                <w:szCs w:val="21"/>
              </w:rPr>
              <w:t>40</w:t>
            </w:r>
            <w:r w:rsidR="008B4E49" w:rsidRPr="008B4E49">
              <w:rPr>
                <w:b w:val="0"/>
                <w:bCs w:val="0"/>
                <w:i w:val="0"/>
                <w:iCs w:val="0"/>
                <w:noProof/>
                <w:webHidden/>
                <w:sz w:val="21"/>
                <w:szCs w:val="21"/>
              </w:rPr>
              <w:fldChar w:fldCharType="end"/>
            </w:r>
          </w:hyperlink>
        </w:p>
        <w:p w14:paraId="611431B3" w14:textId="4A99697C" w:rsidR="008B4E49" w:rsidRPr="008B4E49" w:rsidRDefault="00000000">
          <w:pPr>
            <w:pStyle w:val="TOC1"/>
            <w:tabs>
              <w:tab w:val="right" w:leader="dot" w:pos="8630"/>
            </w:tabs>
            <w:rPr>
              <w:rFonts w:eastAsiaTheme="minorEastAsia" w:cstheme="minorBidi"/>
              <w:b w:val="0"/>
              <w:bCs w:val="0"/>
              <w:i w:val="0"/>
              <w:iCs w:val="0"/>
              <w:noProof/>
              <w:sz w:val="21"/>
              <w:szCs w:val="21"/>
              <w:lang w:val="en-CA"/>
            </w:rPr>
          </w:pPr>
          <w:hyperlink w:anchor="_Toc79579789" w:history="1">
            <w:r w:rsidR="008B4E49" w:rsidRPr="008B4E49">
              <w:rPr>
                <w:rStyle w:val="Hyperlink"/>
                <w:b w:val="0"/>
                <w:bCs w:val="0"/>
                <w:i w:val="0"/>
                <w:iCs w:val="0"/>
                <w:noProof/>
                <w:sz w:val="21"/>
                <w:szCs w:val="21"/>
              </w:rPr>
              <w:t>Sexual Misconduct Policy</w:t>
            </w:r>
            <w:r w:rsidR="008B4E49" w:rsidRPr="008B4E49">
              <w:rPr>
                <w:b w:val="0"/>
                <w:bCs w:val="0"/>
                <w:i w:val="0"/>
                <w:iCs w:val="0"/>
                <w:noProof/>
                <w:webHidden/>
                <w:sz w:val="21"/>
                <w:szCs w:val="21"/>
              </w:rPr>
              <w:tab/>
            </w:r>
            <w:r w:rsidR="008B4E49" w:rsidRPr="008B4E49">
              <w:rPr>
                <w:b w:val="0"/>
                <w:bCs w:val="0"/>
                <w:i w:val="0"/>
                <w:iCs w:val="0"/>
                <w:noProof/>
                <w:webHidden/>
                <w:sz w:val="21"/>
                <w:szCs w:val="21"/>
              </w:rPr>
              <w:fldChar w:fldCharType="begin"/>
            </w:r>
            <w:r w:rsidR="008B4E49" w:rsidRPr="008B4E49">
              <w:rPr>
                <w:b w:val="0"/>
                <w:bCs w:val="0"/>
                <w:i w:val="0"/>
                <w:iCs w:val="0"/>
                <w:noProof/>
                <w:webHidden/>
                <w:sz w:val="21"/>
                <w:szCs w:val="21"/>
              </w:rPr>
              <w:instrText xml:space="preserve"> PAGEREF _Toc79579789 \h </w:instrText>
            </w:r>
            <w:r w:rsidR="008B4E49" w:rsidRPr="008B4E49">
              <w:rPr>
                <w:b w:val="0"/>
                <w:bCs w:val="0"/>
                <w:i w:val="0"/>
                <w:iCs w:val="0"/>
                <w:noProof/>
                <w:webHidden/>
                <w:sz w:val="21"/>
                <w:szCs w:val="21"/>
              </w:rPr>
            </w:r>
            <w:r w:rsidR="008B4E49" w:rsidRPr="008B4E49">
              <w:rPr>
                <w:b w:val="0"/>
                <w:bCs w:val="0"/>
                <w:i w:val="0"/>
                <w:iCs w:val="0"/>
                <w:noProof/>
                <w:webHidden/>
                <w:sz w:val="21"/>
                <w:szCs w:val="21"/>
              </w:rPr>
              <w:fldChar w:fldCharType="separate"/>
            </w:r>
            <w:r w:rsidR="00422627">
              <w:rPr>
                <w:b w:val="0"/>
                <w:bCs w:val="0"/>
                <w:i w:val="0"/>
                <w:iCs w:val="0"/>
                <w:noProof/>
                <w:webHidden/>
                <w:sz w:val="21"/>
                <w:szCs w:val="21"/>
              </w:rPr>
              <w:t>43</w:t>
            </w:r>
            <w:r w:rsidR="008B4E49" w:rsidRPr="008B4E49">
              <w:rPr>
                <w:b w:val="0"/>
                <w:bCs w:val="0"/>
                <w:i w:val="0"/>
                <w:iCs w:val="0"/>
                <w:noProof/>
                <w:webHidden/>
                <w:sz w:val="21"/>
                <w:szCs w:val="21"/>
              </w:rPr>
              <w:fldChar w:fldCharType="end"/>
            </w:r>
          </w:hyperlink>
        </w:p>
        <w:p w14:paraId="5EC393DD" w14:textId="54B23DAA" w:rsidR="008B4E49" w:rsidRPr="008B4E49" w:rsidRDefault="00000000">
          <w:pPr>
            <w:pStyle w:val="TOC1"/>
            <w:tabs>
              <w:tab w:val="right" w:leader="dot" w:pos="8630"/>
            </w:tabs>
            <w:rPr>
              <w:rFonts w:eastAsiaTheme="minorEastAsia" w:cstheme="minorBidi"/>
              <w:b w:val="0"/>
              <w:bCs w:val="0"/>
              <w:i w:val="0"/>
              <w:iCs w:val="0"/>
              <w:noProof/>
              <w:sz w:val="21"/>
              <w:szCs w:val="21"/>
              <w:lang w:val="en-CA"/>
            </w:rPr>
          </w:pPr>
          <w:hyperlink w:anchor="_Toc79579790" w:history="1">
            <w:r w:rsidR="008B4E49" w:rsidRPr="008B4E49">
              <w:rPr>
                <w:rStyle w:val="Hyperlink"/>
                <w:b w:val="0"/>
                <w:bCs w:val="0"/>
                <w:i w:val="0"/>
                <w:iCs w:val="0"/>
                <w:noProof/>
                <w:sz w:val="21"/>
                <w:szCs w:val="21"/>
              </w:rPr>
              <w:t>Respectful and Fair Treatment of Students Policy</w:t>
            </w:r>
            <w:r w:rsidR="008B4E49" w:rsidRPr="008B4E49">
              <w:rPr>
                <w:b w:val="0"/>
                <w:bCs w:val="0"/>
                <w:i w:val="0"/>
                <w:iCs w:val="0"/>
                <w:noProof/>
                <w:webHidden/>
                <w:sz w:val="21"/>
                <w:szCs w:val="21"/>
              </w:rPr>
              <w:tab/>
            </w:r>
            <w:r w:rsidR="008B4E49" w:rsidRPr="008B4E49">
              <w:rPr>
                <w:b w:val="0"/>
                <w:bCs w:val="0"/>
                <w:i w:val="0"/>
                <w:iCs w:val="0"/>
                <w:noProof/>
                <w:webHidden/>
                <w:sz w:val="21"/>
                <w:szCs w:val="21"/>
              </w:rPr>
              <w:fldChar w:fldCharType="begin"/>
            </w:r>
            <w:r w:rsidR="008B4E49" w:rsidRPr="008B4E49">
              <w:rPr>
                <w:b w:val="0"/>
                <w:bCs w:val="0"/>
                <w:i w:val="0"/>
                <w:iCs w:val="0"/>
                <w:noProof/>
                <w:webHidden/>
                <w:sz w:val="21"/>
                <w:szCs w:val="21"/>
              </w:rPr>
              <w:instrText xml:space="preserve"> PAGEREF _Toc79579790 \h </w:instrText>
            </w:r>
            <w:r w:rsidR="008B4E49" w:rsidRPr="008B4E49">
              <w:rPr>
                <w:b w:val="0"/>
                <w:bCs w:val="0"/>
                <w:i w:val="0"/>
                <w:iCs w:val="0"/>
                <w:noProof/>
                <w:webHidden/>
                <w:sz w:val="21"/>
                <w:szCs w:val="21"/>
              </w:rPr>
            </w:r>
            <w:r w:rsidR="008B4E49" w:rsidRPr="008B4E49">
              <w:rPr>
                <w:b w:val="0"/>
                <w:bCs w:val="0"/>
                <w:i w:val="0"/>
                <w:iCs w:val="0"/>
                <w:noProof/>
                <w:webHidden/>
                <w:sz w:val="21"/>
                <w:szCs w:val="21"/>
              </w:rPr>
              <w:fldChar w:fldCharType="separate"/>
            </w:r>
            <w:r w:rsidR="00422627">
              <w:rPr>
                <w:b w:val="0"/>
                <w:bCs w:val="0"/>
                <w:i w:val="0"/>
                <w:iCs w:val="0"/>
                <w:noProof/>
                <w:webHidden/>
                <w:sz w:val="21"/>
                <w:szCs w:val="21"/>
              </w:rPr>
              <w:t>44</w:t>
            </w:r>
            <w:r w:rsidR="008B4E49" w:rsidRPr="008B4E49">
              <w:rPr>
                <w:b w:val="0"/>
                <w:bCs w:val="0"/>
                <w:i w:val="0"/>
                <w:iCs w:val="0"/>
                <w:noProof/>
                <w:webHidden/>
                <w:sz w:val="21"/>
                <w:szCs w:val="21"/>
              </w:rPr>
              <w:fldChar w:fldCharType="end"/>
            </w:r>
          </w:hyperlink>
        </w:p>
        <w:p w14:paraId="100C7E73" w14:textId="29869F39" w:rsidR="008B4E49" w:rsidRPr="008B4E49" w:rsidRDefault="00000000">
          <w:pPr>
            <w:pStyle w:val="TOC1"/>
            <w:tabs>
              <w:tab w:val="right" w:leader="dot" w:pos="8630"/>
            </w:tabs>
            <w:rPr>
              <w:rFonts w:eastAsiaTheme="minorEastAsia" w:cstheme="minorBidi"/>
              <w:b w:val="0"/>
              <w:bCs w:val="0"/>
              <w:i w:val="0"/>
              <w:iCs w:val="0"/>
              <w:noProof/>
              <w:sz w:val="21"/>
              <w:szCs w:val="21"/>
              <w:lang w:val="en-CA"/>
            </w:rPr>
          </w:pPr>
          <w:hyperlink w:anchor="_Toc79579791" w:history="1">
            <w:r w:rsidR="008B4E49" w:rsidRPr="008B4E49">
              <w:rPr>
                <w:rStyle w:val="Hyperlink"/>
                <w:b w:val="0"/>
                <w:bCs w:val="0"/>
                <w:i w:val="0"/>
                <w:iCs w:val="0"/>
                <w:noProof/>
                <w:sz w:val="21"/>
                <w:szCs w:val="21"/>
              </w:rPr>
              <w:t>T2202 Policy</w:t>
            </w:r>
            <w:r w:rsidR="008B4E49" w:rsidRPr="008B4E49">
              <w:rPr>
                <w:b w:val="0"/>
                <w:bCs w:val="0"/>
                <w:i w:val="0"/>
                <w:iCs w:val="0"/>
                <w:noProof/>
                <w:webHidden/>
                <w:sz w:val="21"/>
                <w:szCs w:val="21"/>
              </w:rPr>
              <w:tab/>
            </w:r>
            <w:r w:rsidR="008B4E49" w:rsidRPr="008B4E49">
              <w:rPr>
                <w:b w:val="0"/>
                <w:bCs w:val="0"/>
                <w:i w:val="0"/>
                <w:iCs w:val="0"/>
                <w:noProof/>
                <w:webHidden/>
                <w:sz w:val="21"/>
                <w:szCs w:val="21"/>
              </w:rPr>
              <w:fldChar w:fldCharType="begin"/>
            </w:r>
            <w:r w:rsidR="008B4E49" w:rsidRPr="008B4E49">
              <w:rPr>
                <w:b w:val="0"/>
                <w:bCs w:val="0"/>
                <w:i w:val="0"/>
                <w:iCs w:val="0"/>
                <w:noProof/>
                <w:webHidden/>
                <w:sz w:val="21"/>
                <w:szCs w:val="21"/>
              </w:rPr>
              <w:instrText xml:space="preserve"> PAGEREF _Toc79579791 \h </w:instrText>
            </w:r>
            <w:r w:rsidR="008B4E49" w:rsidRPr="008B4E49">
              <w:rPr>
                <w:b w:val="0"/>
                <w:bCs w:val="0"/>
                <w:i w:val="0"/>
                <w:iCs w:val="0"/>
                <w:noProof/>
                <w:webHidden/>
                <w:sz w:val="21"/>
                <w:szCs w:val="21"/>
              </w:rPr>
            </w:r>
            <w:r w:rsidR="008B4E49" w:rsidRPr="008B4E49">
              <w:rPr>
                <w:b w:val="0"/>
                <w:bCs w:val="0"/>
                <w:i w:val="0"/>
                <w:iCs w:val="0"/>
                <w:noProof/>
                <w:webHidden/>
                <w:sz w:val="21"/>
                <w:szCs w:val="21"/>
              </w:rPr>
              <w:fldChar w:fldCharType="separate"/>
            </w:r>
            <w:r w:rsidR="00422627">
              <w:rPr>
                <w:b w:val="0"/>
                <w:bCs w:val="0"/>
                <w:i w:val="0"/>
                <w:iCs w:val="0"/>
                <w:noProof/>
                <w:webHidden/>
                <w:sz w:val="21"/>
                <w:szCs w:val="21"/>
              </w:rPr>
              <w:t>45</w:t>
            </w:r>
            <w:r w:rsidR="008B4E49" w:rsidRPr="008B4E49">
              <w:rPr>
                <w:b w:val="0"/>
                <w:bCs w:val="0"/>
                <w:i w:val="0"/>
                <w:iCs w:val="0"/>
                <w:noProof/>
                <w:webHidden/>
                <w:sz w:val="21"/>
                <w:szCs w:val="21"/>
              </w:rPr>
              <w:fldChar w:fldCharType="end"/>
            </w:r>
          </w:hyperlink>
        </w:p>
        <w:p w14:paraId="4F0EBEF7" w14:textId="4A5BAA3D" w:rsidR="00245568" w:rsidRPr="008B4E49" w:rsidRDefault="00245568">
          <w:pPr>
            <w:rPr>
              <w:sz w:val="20"/>
              <w:szCs w:val="20"/>
            </w:rPr>
          </w:pPr>
          <w:r w:rsidRPr="008B4E49">
            <w:rPr>
              <w:noProof/>
              <w:sz w:val="20"/>
              <w:szCs w:val="20"/>
            </w:rPr>
            <w:fldChar w:fldCharType="end"/>
          </w:r>
        </w:p>
      </w:sdtContent>
    </w:sdt>
    <w:p w14:paraId="77BAE6DD" w14:textId="77777777" w:rsidR="003600D8" w:rsidRPr="008B4E49" w:rsidRDefault="003600D8" w:rsidP="003600D8">
      <w:pPr>
        <w:rPr>
          <w:sz w:val="21"/>
          <w:szCs w:val="21"/>
        </w:rPr>
      </w:pPr>
    </w:p>
    <w:p w14:paraId="1409B3F8" w14:textId="728E5685" w:rsidR="002A20B9" w:rsidRPr="006E013C" w:rsidRDefault="002A20B9" w:rsidP="00A3182D">
      <w:pPr>
        <w:tabs>
          <w:tab w:val="left" w:pos="720"/>
          <w:tab w:val="right" w:leader="dot" w:pos="8640"/>
        </w:tabs>
        <w:spacing w:line="360" w:lineRule="auto"/>
        <w:ind w:right="180"/>
        <w:rPr>
          <w:rFonts w:asciiTheme="minorHAnsi" w:hAnsiTheme="minorHAnsi"/>
          <w:sz w:val="22"/>
          <w:szCs w:val="20"/>
        </w:rPr>
        <w:sectPr w:rsidR="002A20B9" w:rsidRPr="006E013C" w:rsidSect="00D107D0">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06" w:footer="706" w:gutter="0"/>
          <w:pgBorders w:offsetFrom="page">
            <w:top w:val="single" w:sz="18" w:space="24" w:color="336699"/>
            <w:left w:val="single" w:sz="18" w:space="24" w:color="336699"/>
            <w:bottom w:val="single" w:sz="18" w:space="24" w:color="336699"/>
            <w:right w:val="single" w:sz="18" w:space="24" w:color="336699"/>
          </w:pgBorders>
          <w:pgNumType w:start="0"/>
          <w:cols w:space="708"/>
          <w:titlePg/>
          <w:docGrid w:linePitch="360"/>
        </w:sectPr>
      </w:pPr>
    </w:p>
    <w:p w14:paraId="503A768B" w14:textId="77777777" w:rsidR="002E7F0B" w:rsidRPr="00245568" w:rsidRDefault="002E7F0B" w:rsidP="00245568">
      <w:pPr>
        <w:pStyle w:val="Heading1"/>
      </w:pPr>
      <w:bookmarkStart w:id="0" w:name="_Toc79579749"/>
      <w:r w:rsidRPr="00245568">
        <w:lastRenderedPageBreak/>
        <w:t>Mission Statement Review Policy</w:t>
      </w:r>
      <w:bookmarkEnd w:id="0"/>
    </w:p>
    <w:p w14:paraId="6DE29121" w14:textId="77777777" w:rsidR="00855964" w:rsidRPr="00245568" w:rsidRDefault="002E7F0B" w:rsidP="001C5B75">
      <w:pPr>
        <w:jc w:val="center"/>
        <w:rPr>
          <w:rFonts w:asciiTheme="minorHAnsi" w:hAnsiTheme="minorHAnsi"/>
          <w:b/>
          <w:sz w:val="22"/>
          <w:szCs w:val="22"/>
        </w:rPr>
      </w:pPr>
      <w:r w:rsidRPr="00245568">
        <w:rPr>
          <w:rFonts w:asciiTheme="minorHAnsi" w:hAnsiTheme="minorHAnsi"/>
          <w:b/>
          <w:sz w:val="22"/>
          <w:szCs w:val="22"/>
        </w:rPr>
        <w:t>Mission Statement</w:t>
      </w:r>
    </w:p>
    <w:p w14:paraId="27E688A4" w14:textId="6C4340D3" w:rsidR="00855964" w:rsidRPr="00245568" w:rsidRDefault="00855964" w:rsidP="001C5B75">
      <w:pPr>
        <w:rPr>
          <w:rFonts w:asciiTheme="minorHAnsi" w:hAnsiTheme="minorHAnsi"/>
          <w:sz w:val="22"/>
          <w:szCs w:val="22"/>
        </w:rPr>
      </w:pPr>
      <w:r w:rsidRPr="00245568">
        <w:rPr>
          <w:rFonts w:asciiTheme="minorHAnsi" w:hAnsiTheme="minorHAnsi"/>
          <w:sz w:val="22"/>
          <w:szCs w:val="22"/>
        </w:rPr>
        <w:t>Pacific Rim Early Childhood Institute is committed to the belief</w:t>
      </w:r>
      <w:r w:rsidR="00341C91" w:rsidRPr="00245568">
        <w:rPr>
          <w:rFonts w:asciiTheme="minorHAnsi" w:hAnsiTheme="minorHAnsi"/>
          <w:sz w:val="22"/>
          <w:szCs w:val="22"/>
        </w:rPr>
        <w:t xml:space="preserve"> </w:t>
      </w:r>
      <w:r w:rsidRPr="00245568">
        <w:rPr>
          <w:rFonts w:asciiTheme="minorHAnsi" w:hAnsiTheme="minorHAnsi"/>
          <w:sz w:val="22"/>
          <w:szCs w:val="22"/>
        </w:rPr>
        <w:t>that children should have an opportunity to participate in quality</w:t>
      </w:r>
      <w:r w:rsidR="00341C91" w:rsidRPr="00245568">
        <w:rPr>
          <w:rFonts w:asciiTheme="minorHAnsi" w:hAnsiTheme="minorHAnsi"/>
          <w:sz w:val="22"/>
          <w:szCs w:val="22"/>
        </w:rPr>
        <w:t xml:space="preserve"> </w:t>
      </w:r>
      <w:r w:rsidRPr="00245568">
        <w:rPr>
          <w:rFonts w:asciiTheme="minorHAnsi" w:hAnsiTheme="minorHAnsi"/>
          <w:sz w:val="22"/>
          <w:szCs w:val="22"/>
        </w:rPr>
        <w:t>early childhood programs with trained staff.  To meet this objective,</w:t>
      </w:r>
      <w:r w:rsidR="00341C91" w:rsidRPr="00245568">
        <w:rPr>
          <w:rFonts w:asciiTheme="minorHAnsi" w:hAnsiTheme="minorHAnsi"/>
          <w:sz w:val="22"/>
          <w:szCs w:val="22"/>
        </w:rPr>
        <w:t xml:space="preserve"> </w:t>
      </w:r>
      <w:r w:rsidRPr="00245568">
        <w:rPr>
          <w:rFonts w:asciiTheme="minorHAnsi" w:hAnsiTheme="minorHAnsi"/>
          <w:sz w:val="22"/>
          <w:szCs w:val="22"/>
        </w:rPr>
        <w:t>training programs have been developed to prepare students to</w:t>
      </w:r>
      <w:r w:rsidR="00341C91" w:rsidRPr="00245568">
        <w:rPr>
          <w:rFonts w:asciiTheme="minorHAnsi" w:hAnsiTheme="minorHAnsi"/>
          <w:sz w:val="22"/>
          <w:szCs w:val="22"/>
        </w:rPr>
        <w:t xml:space="preserve"> work with infants, </w:t>
      </w:r>
      <w:r w:rsidRPr="00245568">
        <w:rPr>
          <w:rFonts w:asciiTheme="minorHAnsi" w:hAnsiTheme="minorHAnsi"/>
          <w:sz w:val="22"/>
          <w:szCs w:val="22"/>
        </w:rPr>
        <w:t xml:space="preserve">toddlers, </w:t>
      </w:r>
      <w:proofErr w:type="gramStart"/>
      <w:r w:rsidRPr="00245568">
        <w:rPr>
          <w:rFonts w:asciiTheme="minorHAnsi" w:hAnsiTheme="minorHAnsi"/>
          <w:sz w:val="22"/>
          <w:szCs w:val="22"/>
        </w:rPr>
        <w:t>preschoolers</w:t>
      </w:r>
      <w:proofErr w:type="gramEnd"/>
      <w:r w:rsidRPr="00245568">
        <w:rPr>
          <w:rFonts w:asciiTheme="minorHAnsi" w:hAnsiTheme="minorHAnsi"/>
          <w:sz w:val="22"/>
          <w:szCs w:val="22"/>
        </w:rPr>
        <w:t xml:space="preserve"> and children </w:t>
      </w:r>
      <w:r w:rsidR="009E3F83" w:rsidRPr="00245568">
        <w:rPr>
          <w:rFonts w:asciiTheme="minorHAnsi" w:hAnsiTheme="minorHAnsi"/>
          <w:sz w:val="22"/>
          <w:szCs w:val="22"/>
        </w:rPr>
        <w:t>requiring additional support</w:t>
      </w:r>
      <w:r w:rsidRPr="00245568">
        <w:rPr>
          <w:rFonts w:asciiTheme="minorHAnsi" w:hAnsiTheme="minorHAnsi"/>
          <w:sz w:val="22"/>
          <w:szCs w:val="22"/>
        </w:rPr>
        <w:t>.  The</w:t>
      </w:r>
      <w:r w:rsidR="00341C91" w:rsidRPr="00245568">
        <w:rPr>
          <w:rFonts w:asciiTheme="minorHAnsi" w:hAnsiTheme="minorHAnsi"/>
          <w:sz w:val="22"/>
          <w:szCs w:val="22"/>
        </w:rPr>
        <w:t xml:space="preserve">se programs are offered through </w:t>
      </w:r>
      <w:r w:rsidRPr="00245568">
        <w:rPr>
          <w:rFonts w:asciiTheme="minorHAnsi" w:hAnsiTheme="minorHAnsi"/>
          <w:sz w:val="22"/>
          <w:szCs w:val="22"/>
        </w:rPr>
        <w:t>distance education and</w:t>
      </w:r>
      <w:r w:rsidR="00341C91" w:rsidRPr="00245568">
        <w:rPr>
          <w:rFonts w:asciiTheme="minorHAnsi" w:hAnsiTheme="minorHAnsi"/>
          <w:sz w:val="22"/>
          <w:szCs w:val="22"/>
        </w:rPr>
        <w:t xml:space="preserve"> </w:t>
      </w:r>
      <w:r w:rsidRPr="00245568">
        <w:rPr>
          <w:rFonts w:asciiTheme="minorHAnsi" w:hAnsiTheme="minorHAnsi"/>
          <w:sz w:val="22"/>
          <w:szCs w:val="22"/>
        </w:rPr>
        <w:t xml:space="preserve">provide students with the flexibility to take courses while still </w:t>
      </w:r>
      <w:proofErr w:type="gramStart"/>
      <w:r w:rsidRPr="00245568">
        <w:rPr>
          <w:rFonts w:asciiTheme="minorHAnsi" w:hAnsiTheme="minorHAnsi"/>
          <w:sz w:val="22"/>
          <w:szCs w:val="22"/>
        </w:rPr>
        <w:t>working,</w:t>
      </w:r>
      <w:r w:rsidR="00341C91" w:rsidRPr="00245568">
        <w:rPr>
          <w:rFonts w:asciiTheme="minorHAnsi" w:hAnsiTheme="minorHAnsi"/>
          <w:sz w:val="22"/>
          <w:szCs w:val="22"/>
        </w:rPr>
        <w:t xml:space="preserve"> </w:t>
      </w:r>
      <w:r w:rsidRPr="00245568">
        <w:rPr>
          <w:rFonts w:asciiTheme="minorHAnsi" w:hAnsiTheme="minorHAnsi"/>
          <w:sz w:val="22"/>
          <w:szCs w:val="22"/>
        </w:rPr>
        <w:t>or</w:t>
      </w:r>
      <w:proofErr w:type="gramEnd"/>
      <w:r w:rsidRPr="00245568">
        <w:rPr>
          <w:rFonts w:asciiTheme="minorHAnsi" w:hAnsiTheme="minorHAnsi"/>
          <w:sz w:val="22"/>
          <w:szCs w:val="22"/>
        </w:rPr>
        <w:t xml:space="preserve"> raising children at home.</w:t>
      </w:r>
    </w:p>
    <w:p w14:paraId="5214B38C" w14:textId="77777777" w:rsidR="00855964" w:rsidRPr="00245568" w:rsidRDefault="00855964" w:rsidP="001C5B75">
      <w:pPr>
        <w:rPr>
          <w:rFonts w:asciiTheme="minorHAnsi" w:hAnsiTheme="minorHAnsi"/>
          <w:sz w:val="22"/>
          <w:szCs w:val="22"/>
        </w:rPr>
      </w:pPr>
    </w:p>
    <w:p w14:paraId="7F38F5FF" w14:textId="6885D902" w:rsidR="00855964" w:rsidRPr="00245568" w:rsidRDefault="00855964" w:rsidP="001C5B75">
      <w:pPr>
        <w:rPr>
          <w:rFonts w:asciiTheme="minorHAnsi" w:hAnsiTheme="minorHAnsi"/>
          <w:sz w:val="22"/>
          <w:szCs w:val="22"/>
        </w:rPr>
      </w:pPr>
      <w:proofErr w:type="gramStart"/>
      <w:r w:rsidRPr="00245568">
        <w:rPr>
          <w:rFonts w:asciiTheme="minorHAnsi" w:hAnsiTheme="minorHAnsi"/>
          <w:sz w:val="22"/>
          <w:szCs w:val="22"/>
        </w:rPr>
        <w:t>In order to</w:t>
      </w:r>
      <w:proofErr w:type="gramEnd"/>
      <w:r w:rsidRPr="00245568">
        <w:rPr>
          <w:rFonts w:asciiTheme="minorHAnsi" w:hAnsiTheme="minorHAnsi"/>
          <w:sz w:val="22"/>
          <w:szCs w:val="22"/>
        </w:rPr>
        <w:t xml:space="preserve"> ensure continued relevancy of the programs/services offered, the</w:t>
      </w:r>
      <w:r w:rsidR="00310A78" w:rsidRPr="00245568">
        <w:rPr>
          <w:rFonts w:asciiTheme="minorHAnsi" w:hAnsiTheme="minorHAnsi"/>
          <w:sz w:val="22"/>
          <w:szCs w:val="22"/>
        </w:rPr>
        <w:t xml:space="preserve"> executive director</w:t>
      </w:r>
      <w:r w:rsidR="001D42D5">
        <w:rPr>
          <w:rFonts w:asciiTheme="minorHAnsi" w:hAnsiTheme="minorHAnsi"/>
          <w:sz w:val="22"/>
          <w:szCs w:val="22"/>
        </w:rPr>
        <w:t xml:space="preserve"> </w:t>
      </w:r>
      <w:r w:rsidRPr="00245568">
        <w:rPr>
          <w:rFonts w:asciiTheme="minorHAnsi" w:hAnsiTheme="minorHAnsi"/>
          <w:sz w:val="22"/>
          <w:szCs w:val="22"/>
        </w:rPr>
        <w:t xml:space="preserve">and key staff review the goals and objectives on an annual basis.  Staff and student survey results are taken into consideration as part of this review along with staff evaluations.  </w:t>
      </w:r>
    </w:p>
    <w:p w14:paraId="4742264E" w14:textId="77777777" w:rsidR="00855964" w:rsidRPr="00245568" w:rsidRDefault="00855964" w:rsidP="001C5B75">
      <w:pPr>
        <w:rPr>
          <w:rFonts w:asciiTheme="minorHAnsi" w:hAnsiTheme="minorHAnsi"/>
          <w:sz w:val="22"/>
          <w:szCs w:val="22"/>
        </w:rPr>
      </w:pPr>
    </w:p>
    <w:p w14:paraId="3C1B3523" w14:textId="48545AAB" w:rsidR="00245568" w:rsidRDefault="00855964" w:rsidP="00245568">
      <w:pPr>
        <w:rPr>
          <w:rFonts w:asciiTheme="minorHAnsi" w:hAnsiTheme="minorHAnsi"/>
          <w:szCs w:val="22"/>
        </w:rPr>
      </w:pPr>
      <w:r w:rsidRPr="00245568">
        <w:rPr>
          <w:rFonts w:asciiTheme="minorHAnsi" w:hAnsiTheme="minorHAnsi"/>
          <w:sz w:val="22"/>
          <w:szCs w:val="22"/>
        </w:rPr>
        <w:t xml:space="preserve">The mission statement for the organization is reviewed every five years.  This is done as part of a strategic planning exercise, involving key staff, that looks at the mission statement, </w:t>
      </w:r>
      <w:proofErr w:type="gramStart"/>
      <w:r w:rsidRPr="00245568">
        <w:rPr>
          <w:rFonts w:asciiTheme="minorHAnsi" w:hAnsiTheme="minorHAnsi"/>
          <w:sz w:val="22"/>
          <w:szCs w:val="22"/>
        </w:rPr>
        <w:t>goals</w:t>
      </w:r>
      <w:proofErr w:type="gramEnd"/>
      <w:r w:rsidRPr="00245568">
        <w:rPr>
          <w:rFonts w:asciiTheme="minorHAnsi" w:hAnsiTheme="minorHAnsi"/>
          <w:sz w:val="22"/>
          <w:szCs w:val="22"/>
        </w:rPr>
        <w:t xml:space="preserve"> and objectives.  Prior to this meeting, staff review any new legislation regarding ECE as well as the government</w:t>
      </w:r>
      <w:r w:rsidR="00FB1292">
        <w:rPr>
          <w:rFonts w:asciiTheme="minorHAnsi" w:hAnsiTheme="minorHAnsi"/>
          <w:sz w:val="22"/>
          <w:szCs w:val="22"/>
        </w:rPr>
        <w:t xml:space="preserve"> </w:t>
      </w:r>
      <w:r w:rsidRPr="00245568">
        <w:rPr>
          <w:rFonts w:asciiTheme="minorHAnsi" w:hAnsiTheme="minorHAnsi"/>
          <w:sz w:val="22"/>
          <w:szCs w:val="22"/>
        </w:rPr>
        <w:t xml:space="preserve">competencies.  </w:t>
      </w:r>
      <w:proofErr w:type="gramStart"/>
      <w:r w:rsidRPr="00245568">
        <w:rPr>
          <w:rFonts w:asciiTheme="minorHAnsi" w:hAnsiTheme="minorHAnsi"/>
          <w:sz w:val="22"/>
          <w:szCs w:val="22"/>
        </w:rPr>
        <w:t>At this time</w:t>
      </w:r>
      <w:proofErr w:type="gramEnd"/>
      <w:r w:rsidRPr="00245568">
        <w:rPr>
          <w:rFonts w:asciiTheme="minorHAnsi" w:hAnsiTheme="minorHAnsi"/>
          <w:sz w:val="22"/>
          <w:szCs w:val="22"/>
        </w:rPr>
        <w:t>, decisions are made concerning any changes in direction for the Institute.</w:t>
      </w:r>
      <w:r w:rsidR="001C5B75" w:rsidRPr="008551F3">
        <w:rPr>
          <w:rFonts w:asciiTheme="minorHAnsi" w:hAnsiTheme="minorHAnsi"/>
          <w:szCs w:val="22"/>
        </w:rPr>
        <w:br w:type="page"/>
      </w:r>
    </w:p>
    <w:p w14:paraId="31A82881" w14:textId="1AF66182" w:rsidR="001C5B75" w:rsidRDefault="00245568" w:rsidP="00245568">
      <w:pPr>
        <w:pStyle w:val="Heading1"/>
      </w:pPr>
      <w:bookmarkStart w:id="1" w:name="_Toc79579750"/>
      <w:r>
        <w:lastRenderedPageBreak/>
        <w:t>Statement of Student Rights</w:t>
      </w:r>
      <w:bookmarkEnd w:id="1"/>
    </w:p>
    <w:p w14:paraId="48B8A56B" w14:textId="5DD60A77" w:rsidR="00245568" w:rsidRPr="00245568" w:rsidRDefault="00245568" w:rsidP="00245568">
      <w:pPr>
        <w:ind w:right="-257"/>
        <w:rPr>
          <w:rFonts w:ascii="Calibri" w:hAnsi="Calibri" w:cs="Calibri"/>
          <w:sz w:val="22"/>
          <w:szCs w:val="22"/>
        </w:rPr>
      </w:pPr>
      <w:r w:rsidRPr="00245568">
        <w:rPr>
          <w:rFonts w:ascii="Calibri" w:hAnsi="Calibri" w:cs="Calibri"/>
          <w:color w:val="000000" w:themeColor="text1"/>
          <w:sz w:val="22"/>
          <w:szCs w:val="22"/>
        </w:rPr>
        <w:t xml:space="preserve">Pacific Rim Early Childhood Institute Inc. is certified </w:t>
      </w:r>
      <w:r w:rsidRPr="00245568">
        <w:rPr>
          <w:rFonts w:ascii="Calibri" w:hAnsi="Calibri" w:cs="Calibri"/>
          <w:sz w:val="22"/>
          <w:szCs w:val="22"/>
        </w:rPr>
        <w:t xml:space="preserve">with the </w:t>
      </w:r>
      <w:hyperlink r:id="rId15" w:history="1">
        <w:r w:rsidRPr="00245568">
          <w:rPr>
            <w:rStyle w:val="Hyperlink"/>
            <w:rFonts w:ascii="Calibri" w:hAnsi="Calibri" w:cs="Calibri"/>
            <w:sz w:val="22"/>
            <w:szCs w:val="22"/>
          </w:rPr>
          <w:t>Private Training Institutions Branch</w:t>
        </w:r>
      </w:hyperlink>
      <w:r w:rsidRPr="00245568">
        <w:rPr>
          <w:rFonts w:ascii="Calibri" w:hAnsi="Calibri" w:cs="Calibri"/>
          <w:sz w:val="22"/>
          <w:szCs w:val="22"/>
        </w:rPr>
        <w:t xml:space="preserve"> (PTIB) of the British Columbia Ministry of Advanced Education and Skills Training. </w:t>
      </w:r>
    </w:p>
    <w:p w14:paraId="6EAEC8B1" w14:textId="77777777" w:rsidR="00245568" w:rsidRPr="00245568" w:rsidRDefault="00245568" w:rsidP="00245568">
      <w:pPr>
        <w:ind w:right="-257"/>
        <w:rPr>
          <w:rFonts w:ascii="Calibri" w:hAnsi="Calibri" w:cs="Calibri"/>
          <w:sz w:val="22"/>
          <w:szCs w:val="22"/>
        </w:rPr>
      </w:pPr>
    </w:p>
    <w:p w14:paraId="425631CD" w14:textId="1CBD4350" w:rsidR="00245568" w:rsidRPr="00245568" w:rsidRDefault="00245568" w:rsidP="00245568">
      <w:pPr>
        <w:ind w:right="-257"/>
        <w:rPr>
          <w:rFonts w:ascii="Calibri" w:hAnsi="Calibri" w:cs="Calibri"/>
          <w:sz w:val="22"/>
          <w:szCs w:val="22"/>
        </w:rPr>
      </w:pPr>
      <w:r w:rsidRPr="00245568">
        <w:rPr>
          <w:rFonts w:ascii="Calibri" w:hAnsi="Calibri" w:cs="Calibri"/>
          <w:sz w:val="22"/>
          <w:szCs w:val="22"/>
        </w:rPr>
        <w:t>Before you enrol</w:t>
      </w:r>
      <w:r w:rsidR="00A1658D">
        <w:rPr>
          <w:rFonts w:ascii="Calibri" w:hAnsi="Calibri" w:cs="Calibri"/>
          <w:sz w:val="22"/>
          <w:szCs w:val="22"/>
        </w:rPr>
        <w:t>l</w:t>
      </w:r>
      <w:r w:rsidRPr="00245568">
        <w:rPr>
          <w:rFonts w:ascii="Calibri" w:hAnsi="Calibri" w:cs="Calibri"/>
          <w:sz w:val="22"/>
          <w:szCs w:val="22"/>
        </w:rPr>
        <w:t xml:space="preserve"> at a certified private training institution, you should be aware of your rights and responsibilities. </w:t>
      </w:r>
    </w:p>
    <w:p w14:paraId="7FC156EB" w14:textId="77777777" w:rsidR="00245568" w:rsidRPr="00245568" w:rsidRDefault="00245568" w:rsidP="00245568">
      <w:pPr>
        <w:ind w:right="-257"/>
        <w:rPr>
          <w:rFonts w:ascii="Calibri" w:hAnsi="Calibri" w:cs="Calibri"/>
          <w:sz w:val="22"/>
          <w:szCs w:val="22"/>
        </w:rPr>
      </w:pPr>
    </w:p>
    <w:p w14:paraId="37306038" w14:textId="77777777" w:rsidR="00245568" w:rsidRPr="00245568" w:rsidRDefault="00245568" w:rsidP="00245568">
      <w:pPr>
        <w:spacing w:before="120"/>
        <w:ind w:right="-257"/>
        <w:rPr>
          <w:rFonts w:ascii="Calibri" w:hAnsi="Calibri" w:cs="Calibri"/>
          <w:sz w:val="22"/>
          <w:szCs w:val="22"/>
        </w:rPr>
      </w:pPr>
      <w:r w:rsidRPr="00245568">
        <w:rPr>
          <w:rFonts w:ascii="Calibri" w:hAnsi="Calibri" w:cs="Calibri"/>
          <w:sz w:val="22"/>
          <w:szCs w:val="22"/>
        </w:rPr>
        <w:t xml:space="preserve">You have the right to be treated </w:t>
      </w:r>
      <w:r w:rsidRPr="00245568">
        <w:rPr>
          <w:rFonts w:ascii="Calibri" w:hAnsi="Calibri" w:cs="Calibri"/>
          <w:b/>
          <w:bCs/>
          <w:sz w:val="22"/>
          <w:szCs w:val="22"/>
        </w:rPr>
        <w:t>fairly</w:t>
      </w:r>
      <w:r w:rsidRPr="00245568">
        <w:rPr>
          <w:rFonts w:ascii="Calibri" w:hAnsi="Calibri" w:cs="Calibri"/>
          <w:sz w:val="22"/>
          <w:szCs w:val="22"/>
        </w:rPr>
        <w:t xml:space="preserve"> and </w:t>
      </w:r>
      <w:r w:rsidRPr="00245568">
        <w:rPr>
          <w:rFonts w:ascii="Calibri" w:hAnsi="Calibri" w:cs="Calibri"/>
          <w:b/>
          <w:bCs/>
          <w:sz w:val="22"/>
          <w:szCs w:val="22"/>
        </w:rPr>
        <w:t xml:space="preserve">respectfully </w:t>
      </w:r>
      <w:r w:rsidRPr="00245568">
        <w:rPr>
          <w:rFonts w:ascii="Calibri" w:hAnsi="Calibri" w:cs="Calibri"/>
          <w:sz w:val="22"/>
          <w:szCs w:val="22"/>
        </w:rPr>
        <w:t xml:space="preserve">by the institution. </w:t>
      </w:r>
    </w:p>
    <w:p w14:paraId="55E81F15" w14:textId="77777777" w:rsidR="00245568" w:rsidRPr="00245568" w:rsidRDefault="00245568" w:rsidP="00245568">
      <w:pPr>
        <w:ind w:right="-257"/>
        <w:rPr>
          <w:rFonts w:ascii="Calibri" w:hAnsi="Calibri" w:cs="Calibri"/>
          <w:sz w:val="22"/>
          <w:szCs w:val="22"/>
        </w:rPr>
      </w:pPr>
    </w:p>
    <w:p w14:paraId="44FD4132" w14:textId="77777777" w:rsidR="00245568" w:rsidRPr="00245568" w:rsidRDefault="00245568" w:rsidP="00245568">
      <w:pPr>
        <w:ind w:right="-257"/>
        <w:rPr>
          <w:rFonts w:ascii="Calibri" w:hAnsi="Calibri" w:cs="Calibri"/>
          <w:sz w:val="22"/>
          <w:szCs w:val="22"/>
        </w:rPr>
      </w:pPr>
      <w:r w:rsidRPr="00245568">
        <w:rPr>
          <w:rFonts w:ascii="Calibri" w:hAnsi="Calibri" w:cs="Calibri"/>
          <w:sz w:val="22"/>
          <w:szCs w:val="22"/>
        </w:rPr>
        <w:t xml:space="preserve">You have the right to a </w:t>
      </w:r>
      <w:r w:rsidRPr="00245568">
        <w:rPr>
          <w:rFonts w:ascii="Calibri" w:hAnsi="Calibri" w:cs="Calibri"/>
          <w:b/>
          <w:bCs/>
          <w:sz w:val="22"/>
          <w:szCs w:val="22"/>
        </w:rPr>
        <w:t>student enrolment contract</w:t>
      </w:r>
      <w:r w:rsidRPr="00245568">
        <w:rPr>
          <w:rFonts w:ascii="Calibri" w:hAnsi="Calibri" w:cs="Calibri"/>
          <w:sz w:val="22"/>
          <w:szCs w:val="22"/>
        </w:rPr>
        <w:t xml:space="preserve"> that includes the following information:</w:t>
      </w:r>
    </w:p>
    <w:p w14:paraId="42BAE977" w14:textId="77777777" w:rsidR="00245568" w:rsidRPr="00245568" w:rsidRDefault="00245568" w:rsidP="00245568">
      <w:pPr>
        <w:ind w:right="-257"/>
        <w:rPr>
          <w:rFonts w:ascii="Calibri" w:hAnsi="Calibri" w:cs="Calibri"/>
          <w:b/>
          <w:bCs/>
          <w:sz w:val="22"/>
          <w:szCs w:val="22"/>
        </w:rPr>
      </w:pPr>
    </w:p>
    <w:p w14:paraId="179B4CF4" w14:textId="77777777" w:rsidR="00245568" w:rsidRPr="00245568" w:rsidRDefault="00245568" w:rsidP="00844DEC">
      <w:pPr>
        <w:pStyle w:val="ListParagraph"/>
        <w:numPr>
          <w:ilvl w:val="0"/>
          <w:numId w:val="20"/>
        </w:numPr>
        <w:spacing w:after="0" w:line="240" w:lineRule="auto"/>
        <w:ind w:right="-257"/>
        <w:rPr>
          <w:rFonts w:ascii="Calibri" w:hAnsi="Calibri" w:cs="Calibri"/>
        </w:rPr>
      </w:pPr>
      <w:r w:rsidRPr="00245568">
        <w:rPr>
          <w:rFonts w:ascii="Calibri" w:hAnsi="Calibri" w:cs="Calibri"/>
        </w:rPr>
        <w:t xml:space="preserve">amount of tuition and any additional fee for your program </w:t>
      </w:r>
    </w:p>
    <w:p w14:paraId="3BE3F47F" w14:textId="77777777" w:rsidR="00245568" w:rsidRPr="00245568" w:rsidRDefault="00245568" w:rsidP="00844DEC">
      <w:pPr>
        <w:pStyle w:val="ListParagraph"/>
        <w:numPr>
          <w:ilvl w:val="0"/>
          <w:numId w:val="20"/>
        </w:numPr>
        <w:spacing w:after="0" w:line="240" w:lineRule="auto"/>
        <w:ind w:right="-257"/>
        <w:rPr>
          <w:rFonts w:ascii="Calibri" w:hAnsi="Calibri" w:cs="Calibri"/>
        </w:rPr>
      </w:pPr>
      <w:r w:rsidRPr="00245568">
        <w:rPr>
          <w:rFonts w:ascii="Calibri" w:hAnsi="Calibri" w:cs="Calibri"/>
        </w:rPr>
        <w:t xml:space="preserve">refund </w:t>
      </w:r>
      <w:proofErr w:type="gramStart"/>
      <w:r w:rsidRPr="00245568">
        <w:rPr>
          <w:rFonts w:ascii="Calibri" w:hAnsi="Calibri" w:cs="Calibri"/>
        </w:rPr>
        <w:t>policy</w:t>
      </w:r>
      <w:proofErr w:type="gramEnd"/>
    </w:p>
    <w:p w14:paraId="33278D65" w14:textId="77777777" w:rsidR="00245568" w:rsidRPr="00245568" w:rsidRDefault="00245568" w:rsidP="00844DEC">
      <w:pPr>
        <w:pStyle w:val="ListParagraph"/>
        <w:numPr>
          <w:ilvl w:val="0"/>
          <w:numId w:val="20"/>
        </w:numPr>
        <w:spacing w:after="0" w:line="240" w:lineRule="auto"/>
        <w:ind w:right="-257"/>
        <w:rPr>
          <w:rFonts w:ascii="Calibri" w:hAnsi="Calibri" w:cs="Calibri"/>
        </w:rPr>
      </w:pPr>
      <w:r w:rsidRPr="00245568">
        <w:rPr>
          <w:rFonts w:ascii="Calibri" w:hAnsi="Calibri" w:cs="Calibri"/>
        </w:rPr>
        <w:t xml:space="preserve">if your program includes a work experience, the requirements to participate in the work experience and the geographic area where it will be </w:t>
      </w:r>
      <w:proofErr w:type="gramStart"/>
      <w:r w:rsidRPr="00245568">
        <w:rPr>
          <w:rFonts w:ascii="Calibri" w:hAnsi="Calibri" w:cs="Calibri"/>
        </w:rPr>
        <w:t>provided</w:t>
      </w:r>
      <w:proofErr w:type="gramEnd"/>
      <w:r w:rsidRPr="00245568">
        <w:rPr>
          <w:rFonts w:ascii="Calibri" w:hAnsi="Calibri" w:cs="Calibri"/>
        </w:rPr>
        <w:t xml:space="preserve"> </w:t>
      </w:r>
    </w:p>
    <w:p w14:paraId="0F682CB1" w14:textId="77777777" w:rsidR="00245568" w:rsidRPr="00245568" w:rsidRDefault="00245568" w:rsidP="00844DEC">
      <w:pPr>
        <w:pStyle w:val="ListParagraph"/>
        <w:numPr>
          <w:ilvl w:val="0"/>
          <w:numId w:val="20"/>
        </w:numPr>
        <w:spacing w:after="0" w:line="240" w:lineRule="auto"/>
        <w:ind w:right="-257"/>
        <w:rPr>
          <w:rFonts w:ascii="Calibri" w:hAnsi="Calibri" w:cs="Calibri"/>
        </w:rPr>
      </w:pPr>
      <w:r w:rsidRPr="00245568">
        <w:rPr>
          <w:rFonts w:ascii="Calibri" w:hAnsi="Calibri" w:cs="Calibri"/>
        </w:rPr>
        <w:t>whether the program was approved by PTIB or does not require approval.</w:t>
      </w:r>
    </w:p>
    <w:p w14:paraId="2A874357" w14:textId="77777777" w:rsidR="00245568" w:rsidRPr="00245568" w:rsidRDefault="00245568" w:rsidP="00245568">
      <w:pPr>
        <w:ind w:right="-257"/>
        <w:rPr>
          <w:rFonts w:ascii="Calibri" w:hAnsi="Calibri" w:cs="Calibri"/>
          <w:sz w:val="22"/>
          <w:szCs w:val="22"/>
        </w:rPr>
      </w:pPr>
    </w:p>
    <w:p w14:paraId="222F2D8F" w14:textId="77777777" w:rsidR="00245568" w:rsidRPr="00245568" w:rsidRDefault="00245568" w:rsidP="00245568">
      <w:pPr>
        <w:ind w:right="-257"/>
        <w:rPr>
          <w:rFonts w:ascii="Calibri" w:hAnsi="Calibri" w:cs="Calibri"/>
          <w:sz w:val="22"/>
          <w:szCs w:val="22"/>
        </w:rPr>
      </w:pPr>
      <w:r w:rsidRPr="00245568">
        <w:rPr>
          <w:rFonts w:ascii="Calibri" w:hAnsi="Calibri" w:cs="Calibri"/>
          <w:sz w:val="22"/>
          <w:szCs w:val="22"/>
        </w:rPr>
        <w:t xml:space="preserve">Make sure you read the contract before signing.  The institution must provide you with a signed copy.  </w:t>
      </w:r>
    </w:p>
    <w:p w14:paraId="06F38F55" w14:textId="77777777" w:rsidR="00245568" w:rsidRPr="00245568" w:rsidRDefault="00245568" w:rsidP="00245568">
      <w:pPr>
        <w:ind w:right="-257"/>
        <w:rPr>
          <w:rFonts w:ascii="Calibri" w:hAnsi="Calibri" w:cs="Calibri"/>
          <w:b/>
          <w:bCs/>
          <w:sz w:val="22"/>
          <w:szCs w:val="22"/>
        </w:rPr>
      </w:pPr>
    </w:p>
    <w:p w14:paraId="48CE7530" w14:textId="77777777" w:rsidR="00245568" w:rsidRPr="00245568" w:rsidRDefault="00245568" w:rsidP="00245568">
      <w:pPr>
        <w:ind w:right="-257"/>
        <w:rPr>
          <w:rFonts w:ascii="Calibri" w:hAnsi="Calibri" w:cs="Calibri"/>
          <w:sz w:val="22"/>
          <w:szCs w:val="22"/>
        </w:rPr>
      </w:pPr>
      <w:r w:rsidRPr="00245568">
        <w:rPr>
          <w:rFonts w:ascii="Calibri" w:hAnsi="Calibri" w:cs="Calibri"/>
          <w:sz w:val="22"/>
          <w:szCs w:val="22"/>
        </w:rPr>
        <w:t xml:space="preserve">You have the right to access the institution’s </w:t>
      </w:r>
      <w:r w:rsidRPr="00245568">
        <w:rPr>
          <w:rFonts w:ascii="Calibri" w:hAnsi="Calibri" w:cs="Calibri"/>
          <w:b/>
          <w:bCs/>
          <w:sz w:val="22"/>
          <w:szCs w:val="22"/>
        </w:rPr>
        <w:t>dispute resolution process</w:t>
      </w:r>
      <w:r w:rsidRPr="00245568">
        <w:rPr>
          <w:rFonts w:ascii="Calibri" w:hAnsi="Calibri" w:cs="Calibri"/>
          <w:sz w:val="22"/>
          <w:szCs w:val="22"/>
        </w:rPr>
        <w:t xml:space="preserve"> and to be </w:t>
      </w:r>
      <w:r w:rsidRPr="00245568">
        <w:rPr>
          <w:rFonts w:ascii="Calibri" w:hAnsi="Calibri" w:cs="Calibri"/>
          <w:b/>
          <w:bCs/>
          <w:sz w:val="22"/>
          <w:szCs w:val="22"/>
        </w:rPr>
        <w:t>protected against retaliation</w:t>
      </w:r>
      <w:r w:rsidRPr="00245568">
        <w:rPr>
          <w:rFonts w:ascii="Calibri" w:hAnsi="Calibri" w:cs="Calibri"/>
          <w:sz w:val="22"/>
          <w:szCs w:val="22"/>
        </w:rPr>
        <w:t xml:space="preserve"> for making a complaint. </w:t>
      </w:r>
    </w:p>
    <w:p w14:paraId="33728CF4" w14:textId="77777777" w:rsidR="00245568" w:rsidRPr="00245568" w:rsidRDefault="00245568" w:rsidP="00245568">
      <w:pPr>
        <w:ind w:right="-257"/>
        <w:rPr>
          <w:rFonts w:ascii="Calibri" w:hAnsi="Calibri" w:cs="Calibri"/>
          <w:b/>
          <w:bCs/>
          <w:sz w:val="22"/>
          <w:szCs w:val="22"/>
        </w:rPr>
      </w:pPr>
    </w:p>
    <w:p w14:paraId="4C96304D" w14:textId="77777777" w:rsidR="00245568" w:rsidRPr="00245568" w:rsidRDefault="00245568" w:rsidP="00245568">
      <w:pPr>
        <w:ind w:right="-257"/>
        <w:rPr>
          <w:rFonts w:ascii="Calibri" w:hAnsi="Calibri" w:cs="Calibri"/>
          <w:sz w:val="22"/>
          <w:szCs w:val="22"/>
        </w:rPr>
      </w:pPr>
      <w:r w:rsidRPr="00245568">
        <w:rPr>
          <w:rFonts w:ascii="Calibri" w:hAnsi="Calibri" w:cs="Calibri"/>
          <w:sz w:val="22"/>
          <w:szCs w:val="22"/>
        </w:rPr>
        <w:t xml:space="preserve">You have the right to make a </w:t>
      </w:r>
      <w:r w:rsidRPr="00245568">
        <w:rPr>
          <w:rFonts w:ascii="Calibri" w:hAnsi="Calibri" w:cs="Calibri"/>
          <w:b/>
          <w:bCs/>
          <w:sz w:val="22"/>
          <w:szCs w:val="22"/>
        </w:rPr>
        <w:t>claim</w:t>
      </w:r>
      <w:r w:rsidRPr="00245568">
        <w:rPr>
          <w:rFonts w:ascii="Calibri" w:hAnsi="Calibri" w:cs="Calibri"/>
          <w:sz w:val="22"/>
          <w:szCs w:val="22"/>
        </w:rPr>
        <w:t xml:space="preserve"> to PTIB for a </w:t>
      </w:r>
      <w:r w:rsidRPr="00245568">
        <w:rPr>
          <w:rFonts w:ascii="Calibri" w:hAnsi="Calibri" w:cs="Calibri"/>
          <w:b/>
          <w:bCs/>
          <w:sz w:val="22"/>
          <w:szCs w:val="22"/>
        </w:rPr>
        <w:t>tuition refund</w:t>
      </w:r>
      <w:r w:rsidRPr="00245568">
        <w:rPr>
          <w:rFonts w:ascii="Calibri" w:hAnsi="Calibri" w:cs="Calibri"/>
          <w:sz w:val="22"/>
          <w:szCs w:val="22"/>
        </w:rPr>
        <w:t xml:space="preserve"> if:</w:t>
      </w:r>
    </w:p>
    <w:p w14:paraId="38C7D4A3" w14:textId="77777777" w:rsidR="00245568" w:rsidRPr="00245568" w:rsidRDefault="00245568" w:rsidP="00245568">
      <w:pPr>
        <w:ind w:right="-257"/>
        <w:rPr>
          <w:rFonts w:ascii="Calibri" w:hAnsi="Calibri" w:cs="Calibri"/>
          <w:b/>
          <w:bCs/>
          <w:sz w:val="22"/>
          <w:szCs w:val="22"/>
        </w:rPr>
      </w:pPr>
    </w:p>
    <w:p w14:paraId="653542CF" w14:textId="77777777" w:rsidR="00245568" w:rsidRPr="00245568" w:rsidRDefault="00245568" w:rsidP="00844DEC">
      <w:pPr>
        <w:pStyle w:val="ListParagraph"/>
        <w:numPr>
          <w:ilvl w:val="0"/>
          <w:numId w:val="21"/>
        </w:numPr>
        <w:spacing w:after="0" w:line="240" w:lineRule="auto"/>
        <w:ind w:right="-257"/>
        <w:rPr>
          <w:rFonts w:ascii="Calibri" w:hAnsi="Calibri" w:cs="Calibri"/>
        </w:rPr>
      </w:pPr>
      <w:r w:rsidRPr="00245568">
        <w:rPr>
          <w:rFonts w:ascii="Calibri" w:hAnsi="Calibri" w:cs="Calibri"/>
        </w:rPr>
        <w:t xml:space="preserve">your institution ceased to hold a certificate before you completed an approved </w:t>
      </w:r>
      <w:proofErr w:type="gramStart"/>
      <w:r w:rsidRPr="00245568">
        <w:rPr>
          <w:rFonts w:ascii="Calibri" w:hAnsi="Calibri" w:cs="Calibri"/>
        </w:rPr>
        <w:t>program</w:t>
      </w:r>
      <w:proofErr w:type="gramEnd"/>
    </w:p>
    <w:p w14:paraId="4750F7FC" w14:textId="77777777" w:rsidR="00245568" w:rsidRPr="00245568" w:rsidRDefault="00245568" w:rsidP="00844DEC">
      <w:pPr>
        <w:pStyle w:val="ListParagraph"/>
        <w:numPr>
          <w:ilvl w:val="0"/>
          <w:numId w:val="21"/>
        </w:numPr>
        <w:spacing w:after="0" w:line="240" w:lineRule="auto"/>
        <w:ind w:right="-257"/>
        <w:rPr>
          <w:rFonts w:ascii="Calibri" w:hAnsi="Calibri" w:cs="Calibri"/>
        </w:rPr>
      </w:pPr>
      <w:r w:rsidRPr="00245568">
        <w:rPr>
          <w:rFonts w:ascii="Calibri" w:hAnsi="Calibri" w:cs="Calibri"/>
        </w:rPr>
        <w:t>you were misled about a significant aspect of your approved program.</w:t>
      </w:r>
    </w:p>
    <w:p w14:paraId="084650E6" w14:textId="77777777" w:rsidR="00245568" w:rsidRPr="00245568" w:rsidRDefault="00245568" w:rsidP="00245568">
      <w:pPr>
        <w:spacing w:before="120"/>
        <w:ind w:right="-257"/>
        <w:rPr>
          <w:rFonts w:ascii="Calibri" w:hAnsi="Calibri" w:cs="Calibri"/>
          <w:sz w:val="22"/>
          <w:szCs w:val="22"/>
        </w:rPr>
      </w:pPr>
      <w:r w:rsidRPr="00245568">
        <w:rPr>
          <w:rFonts w:ascii="Calibri" w:hAnsi="Calibri" w:cs="Calibri"/>
          <w:sz w:val="22"/>
          <w:szCs w:val="22"/>
        </w:rPr>
        <w:t xml:space="preserve">You must file the claim within </w:t>
      </w:r>
      <w:r w:rsidRPr="00245568">
        <w:rPr>
          <w:rFonts w:ascii="Calibri" w:hAnsi="Calibri" w:cs="Calibri"/>
          <w:b/>
          <w:bCs/>
          <w:sz w:val="22"/>
          <w:szCs w:val="22"/>
        </w:rPr>
        <w:t>one year</w:t>
      </w:r>
      <w:r w:rsidRPr="00245568">
        <w:rPr>
          <w:rFonts w:ascii="Calibri" w:hAnsi="Calibri" w:cs="Calibri"/>
          <w:sz w:val="22"/>
          <w:szCs w:val="22"/>
        </w:rPr>
        <w:t xml:space="preserve"> of completing, being dismissed or withdrawing from your program. </w:t>
      </w:r>
    </w:p>
    <w:p w14:paraId="0C9A2C93" w14:textId="77777777" w:rsidR="00245568" w:rsidRPr="00245568" w:rsidRDefault="00245568" w:rsidP="00245568">
      <w:pPr>
        <w:spacing w:before="120"/>
        <w:ind w:right="-257"/>
        <w:rPr>
          <w:rFonts w:ascii="Calibri" w:hAnsi="Calibri" w:cs="Calibri"/>
          <w:sz w:val="22"/>
          <w:szCs w:val="22"/>
        </w:rPr>
      </w:pPr>
    </w:p>
    <w:p w14:paraId="11ACAC8B" w14:textId="77777777" w:rsidR="00245568" w:rsidRPr="00245568" w:rsidRDefault="00245568" w:rsidP="00245568">
      <w:pPr>
        <w:ind w:right="-257"/>
        <w:rPr>
          <w:rFonts w:ascii="Calibri" w:hAnsi="Calibri" w:cs="Calibri"/>
          <w:sz w:val="22"/>
          <w:szCs w:val="22"/>
        </w:rPr>
      </w:pPr>
      <w:r w:rsidRPr="00245568">
        <w:rPr>
          <w:rFonts w:ascii="Calibri" w:hAnsi="Calibri" w:cs="Calibri"/>
          <w:sz w:val="22"/>
          <w:szCs w:val="22"/>
        </w:rPr>
        <w:t xml:space="preserve">For more information about PTIB and how to be an informed student, go to: </w:t>
      </w:r>
      <w:hyperlink r:id="rId16" w:history="1">
        <w:r w:rsidRPr="00245568">
          <w:rPr>
            <w:rStyle w:val="Hyperlink"/>
            <w:rFonts w:ascii="Calibri" w:hAnsi="Calibri" w:cs="Calibri"/>
            <w:sz w:val="22"/>
            <w:szCs w:val="22"/>
          </w:rPr>
          <w:t>http://www.privatetraininginstitutions.gov.bc.ca/students/be-an-informed-student</w:t>
        </w:r>
      </w:hyperlink>
      <w:r w:rsidRPr="00245568">
        <w:rPr>
          <w:rFonts w:ascii="Calibri" w:hAnsi="Calibri" w:cs="Calibri"/>
          <w:sz w:val="22"/>
          <w:szCs w:val="22"/>
        </w:rPr>
        <w:t xml:space="preserve">. </w:t>
      </w:r>
    </w:p>
    <w:p w14:paraId="79077E6E" w14:textId="2863F942" w:rsidR="00245568" w:rsidRDefault="00245568">
      <w:pPr>
        <w:spacing w:after="200" w:line="276" w:lineRule="auto"/>
        <w:rPr>
          <w:rFonts w:asciiTheme="minorHAnsi" w:hAnsiTheme="minorHAnsi"/>
          <w:szCs w:val="22"/>
        </w:rPr>
      </w:pPr>
    </w:p>
    <w:p w14:paraId="673B69DE" w14:textId="77777777" w:rsidR="00245568" w:rsidRDefault="00245568" w:rsidP="002E7F0B">
      <w:pPr>
        <w:spacing w:after="200" w:line="276" w:lineRule="auto"/>
        <w:rPr>
          <w:rFonts w:asciiTheme="minorHAnsi" w:hAnsiTheme="minorHAnsi"/>
          <w:szCs w:val="22"/>
        </w:rPr>
      </w:pPr>
    </w:p>
    <w:p w14:paraId="2FFD1EE8" w14:textId="77777777" w:rsidR="00245568" w:rsidRDefault="00245568">
      <w:pPr>
        <w:spacing w:after="200" w:line="276" w:lineRule="auto"/>
        <w:rPr>
          <w:rFonts w:ascii="Calibri" w:hAnsi="Calibri" w:cs="Tahoma"/>
          <w:b/>
          <w:bCs/>
          <w:iCs/>
          <w:color w:val="1F497D" w:themeColor="text2"/>
          <w:sz w:val="32"/>
          <w:szCs w:val="28"/>
          <w:lang w:val="en-CA"/>
        </w:rPr>
      </w:pPr>
      <w:r>
        <w:br w:type="page"/>
      </w:r>
    </w:p>
    <w:p w14:paraId="7AD2653D" w14:textId="775C6E37" w:rsidR="002E7F0B" w:rsidRPr="001D3658" w:rsidRDefault="002E7F0B" w:rsidP="001D3658">
      <w:pPr>
        <w:pStyle w:val="Heading1"/>
      </w:pPr>
      <w:bookmarkStart w:id="2" w:name="_Toc79579751"/>
      <w:r w:rsidRPr="001D3658">
        <w:lastRenderedPageBreak/>
        <w:t>Provincially/Federally Recognized Governing Bodies Policy</w:t>
      </w:r>
      <w:bookmarkEnd w:id="2"/>
    </w:p>
    <w:p w14:paraId="4265C10A" w14:textId="77A9246F" w:rsidR="00176E99" w:rsidRDefault="001C5B75" w:rsidP="001C5B75">
      <w:pPr>
        <w:rPr>
          <w:rFonts w:asciiTheme="minorHAnsi" w:hAnsiTheme="minorHAnsi"/>
          <w:szCs w:val="22"/>
        </w:rPr>
      </w:pPr>
      <w:r w:rsidRPr="008551F3">
        <w:rPr>
          <w:rFonts w:asciiTheme="minorHAnsi" w:hAnsiTheme="minorHAnsi"/>
          <w:szCs w:val="22"/>
        </w:rPr>
        <w:t>Pacific Rim has had ongoing communication with the provincially recognized governing bod</w:t>
      </w:r>
      <w:r w:rsidR="00176E99">
        <w:rPr>
          <w:rFonts w:asciiTheme="minorHAnsi" w:hAnsiTheme="minorHAnsi"/>
          <w:szCs w:val="22"/>
        </w:rPr>
        <w:t xml:space="preserve">ies to ensure ongoing compliance since its inception in 1989. Pacific Rim is committed to staying current in our policies, </w:t>
      </w:r>
      <w:proofErr w:type="gramStart"/>
      <w:r w:rsidR="00176E99">
        <w:rPr>
          <w:rFonts w:asciiTheme="minorHAnsi" w:hAnsiTheme="minorHAnsi"/>
          <w:szCs w:val="22"/>
        </w:rPr>
        <w:t>procedures</w:t>
      </w:r>
      <w:proofErr w:type="gramEnd"/>
      <w:r w:rsidR="00176E99">
        <w:rPr>
          <w:rFonts w:asciiTheme="minorHAnsi" w:hAnsiTheme="minorHAnsi"/>
          <w:szCs w:val="22"/>
        </w:rPr>
        <w:t xml:space="preserve"> and programming to maintain the highest industry standards and meet all regulatory requirements.</w:t>
      </w:r>
    </w:p>
    <w:p w14:paraId="5584692A" w14:textId="77777777" w:rsidR="00176E99" w:rsidRDefault="00176E99" w:rsidP="001C5B75">
      <w:pPr>
        <w:rPr>
          <w:rFonts w:asciiTheme="minorHAnsi" w:hAnsiTheme="minorHAnsi"/>
          <w:szCs w:val="22"/>
        </w:rPr>
      </w:pPr>
    </w:p>
    <w:p w14:paraId="524A2516" w14:textId="698C5043" w:rsidR="00F64BA8" w:rsidRDefault="00424FB4" w:rsidP="001C5B75">
      <w:pPr>
        <w:rPr>
          <w:rFonts w:asciiTheme="minorHAnsi" w:hAnsiTheme="minorHAnsi"/>
          <w:szCs w:val="22"/>
        </w:rPr>
      </w:pPr>
      <w:r w:rsidRPr="008551F3">
        <w:rPr>
          <w:rFonts w:asciiTheme="minorHAnsi" w:hAnsiTheme="minorHAnsi"/>
          <w:szCs w:val="22"/>
        </w:rPr>
        <w:t xml:space="preserve">Pacific Rim’s programs originally </w:t>
      </w:r>
      <w:r>
        <w:rPr>
          <w:rFonts w:asciiTheme="minorHAnsi" w:hAnsiTheme="minorHAnsi"/>
          <w:szCs w:val="22"/>
        </w:rPr>
        <w:t>received Copyright in 1991</w:t>
      </w:r>
      <w:r w:rsidR="00F64BA8">
        <w:rPr>
          <w:rFonts w:asciiTheme="minorHAnsi" w:hAnsiTheme="minorHAnsi"/>
          <w:szCs w:val="22"/>
        </w:rPr>
        <w:t>. In 1991 Pacific Rim applied for and received approval for the Post-Basic Infant and Toddler, and Special Needs Certificate programs from the Ministry of Health. In 1992, Pacific Rim applied for and received approval for the Basic Certificate program from the Ministry of Health and Ministry Responsible for Seniors.</w:t>
      </w:r>
      <w:r w:rsidR="003253D3">
        <w:rPr>
          <w:rFonts w:asciiTheme="minorHAnsi" w:hAnsiTheme="minorHAnsi"/>
          <w:szCs w:val="22"/>
        </w:rPr>
        <w:t xml:space="preserve"> These programs shifted to the governance of the Ministry of Children and Family Development in 2001, and as of 2022 they are now under the governance of the Ministry of Education and Child Care.</w:t>
      </w:r>
    </w:p>
    <w:p w14:paraId="4B5F0272" w14:textId="77777777" w:rsidR="00424FB4" w:rsidRDefault="00424FB4" w:rsidP="001C5B75">
      <w:pPr>
        <w:rPr>
          <w:rFonts w:asciiTheme="minorHAnsi" w:hAnsiTheme="minorHAnsi"/>
          <w:szCs w:val="22"/>
        </w:rPr>
      </w:pPr>
    </w:p>
    <w:p w14:paraId="30A9A489" w14:textId="5305E166" w:rsidR="00424FB4" w:rsidRPr="008551F3" w:rsidRDefault="00424FB4" w:rsidP="00424FB4">
      <w:pPr>
        <w:rPr>
          <w:rFonts w:asciiTheme="minorHAnsi" w:hAnsiTheme="minorHAnsi"/>
          <w:szCs w:val="22"/>
        </w:rPr>
      </w:pPr>
      <w:r w:rsidRPr="008551F3">
        <w:rPr>
          <w:rFonts w:asciiTheme="minorHAnsi" w:hAnsiTheme="minorHAnsi"/>
          <w:szCs w:val="22"/>
        </w:rPr>
        <w:t xml:space="preserve">In 2005, Pacific Rim’s programs were reviewed by the United States National Child Care Association </w:t>
      </w:r>
      <w:r w:rsidR="00F64BA8">
        <w:rPr>
          <w:rFonts w:asciiTheme="minorHAnsi" w:hAnsiTheme="minorHAnsi"/>
          <w:szCs w:val="22"/>
        </w:rPr>
        <w:t xml:space="preserve">(NCCA) </w:t>
      </w:r>
      <w:r w:rsidRPr="008551F3">
        <w:rPr>
          <w:rFonts w:asciiTheme="minorHAnsi" w:hAnsiTheme="minorHAnsi"/>
          <w:szCs w:val="22"/>
        </w:rPr>
        <w:t xml:space="preserve">and they advised that the program met </w:t>
      </w:r>
      <w:proofErr w:type="gramStart"/>
      <w:r w:rsidRPr="008551F3">
        <w:rPr>
          <w:rFonts w:asciiTheme="minorHAnsi" w:hAnsiTheme="minorHAnsi"/>
          <w:szCs w:val="22"/>
        </w:rPr>
        <w:t>all of</w:t>
      </w:r>
      <w:proofErr w:type="gramEnd"/>
      <w:r w:rsidRPr="008551F3">
        <w:rPr>
          <w:rFonts w:asciiTheme="minorHAnsi" w:hAnsiTheme="minorHAnsi"/>
          <w:szCs w:val="22"/>
        </w:rPr>
        <w:t xml:space="preserve"> the 15 professional ability areas for the “Certified Childcare Profession Credential”.</w:t>
      </w:r>
    </w:p>
    <w:p w14:paraId="2F5AADEC" w14:textId="77777777" w:rsidR="00176E99" w:rsidRDefault="00176E99" w:rsidP="001C5B75">
      <w:pPr>
        <w:rPr>
          <w:rFonts w:asciiTheme="minorHAnsi" w:hAnsiTheme="minorHAnsi"/>
          <w:szCs w:val="22"/>
        </w:rPr>
      </w:pPr>
    </w:p>
    <w:p w14:paraId="44CF0688" w14:textId="6F5562C4" w:rsidR="00176E99" w:rsidRDefault="00176E99" w:rsidP="001C5B75">
      <w:pPr>
        <w:rPr>
          <w:rFonts w:asciiTheme="minorHAnsi" w:hAnsiTheme="minorHAnsi"/>
          <w:szCs w:val="22"/>
        </w:rPr>
      </w:pPr>
      <w:r w:rsidRPr="008551F3">
        <w:rPr>
          <w:rFonts w:asciiTheme="minorHAnsi" w:hAnsiTheme="minorHAnsi"/>
          <w:szCs w:val="22"/>
        </w:rPr>
        <w:t>In 2010 Pacific Rim received Education Quality Assurance (EQA) desi</w:t>
      </w:r>
      <w:r>
        <w:rPr>
          <w:rFonts w:asciiTheme="minorHAnsi" w:hAnsiTheme="minorHAnsi"/>
          <w:szCs w:val="22"/>
        </w:rPr>
        <w:t>gnation from the province of BC and is a Designated Learning Institution (DLI)</w:t>
      </w:r>
    </w:p>
    <w:p w14:paraId="0984A1DA" w14:textId="77777777" w:rsidR="00176E99" w:rsidRDefault="00176E99" w:rsidP="001C5B75">
      <w:pPr>
        <w:rPr>
          <w:rFonts w:asciiTheme="minorHAnsi" w:hAnsiTheme="minorHAnsi"/>
          <w:szCs w:val="22"/>
        </w:rPr>
      </w:pPr>
    </w:p>
    <w:p w14:paraId="7BA57CA8" w14:textId="0065A943" w:rsidR="00176E99" w:rsidRDefault="00176E99" w:rsidP="00176E99">
      <w:pPr>
        <w:rPr>
          <w:rFonts w:asciiTheme="minorHAnsi" w:hAnsiTheme="minorHAnsi"/>
          <w:szCs w:val="22"/>
        </w:rPr>
      </w:pPr>
      <w:r w:rsidRPr="008551F3">
        <w:rPr>
          <w:rFonts w:asciiTheme="minorHAnsi" w:hAnsiTheme="minorHAnsi"/>
          <w:szCs w:val="22"/>
        </w:rPr>
        <w:t>Pacific Rim Early Childhood Institute received Private Career Training Institutions Agency of BC (PCTIA) accreditation in December of 2007</w:t>
      </w:r>
      <w:r>
        <w:rPr>
          <w:rFonts w:asciiTheme="minorHAnsi" w:hAnsiTheme="minorHAnsi"/>
          <w:szCs w:val="22"/>
        </w:rPr>
        <w:t>. In 2016 PCTIA accredited institutions were transferred under the supervision of the Private Training Institutions Branch (PTIB) of the Ministry of Advanced Education under the Private Training Act (PTA).</w:t>
      </w:r>
      <w:r w:rsidR="00424FB4">
        <w:rPr>
          <w:rFonts w:asciiTheme="minorHAnsi" w:hAnsiTheme="minorHAnsi"/>
          <w:szCs w:val="22"/>
        </w:rPr>
        <w:t xml:space="preserve"> </w:t>
      </w:r>
      <w:r>
        <w:rPr>
          <w:rFonts w:asciiTheme="minorHAnsi" w:hAnsiTheme="minorHAnsi"/>
          <w:szCs w:val="22"/>
        </w:rPr>
        <w:t>Pacific Rim is provincially designated by the Private Training Institution Branch (PTIB).</w:t>
      </w:r>
    </w:p>
    <w:p w14:paraId="515FCC75" w14:textId="77777777" w:rsidR="00176E99" w:rsidRDefault="00176E99" w:rsidP="001C5B75">
      <w:pPr>
        <w:rPr>
          <w:rFonts w:asciiTheme="minorHAnsi" w:hAnsiTheme="minorHAnsi"/>
          <w:szCs w:val="22"/>
        </w:rPr>
      </w:pPr>
    </w:p>
    <w:p w14:paraId="263F495F" w14:textId="530C790A" w:rsidR="00176E99" w:rsidRDefault="00176E99" w:rsidP="00176E99">
      <w:pPr>
        <w:rPr>
          <w:rFonts w:asciiTheme="minorHAnsi" w:hAnsiTheme="minorHAnsi"/>
          <w:szCs w:val="22"/>
        </w:rPr>
      </w:pPr>
      <w:r>
        <w:rPr>
          <w:rFonts w:asciiTheme="minorHAnsi" w:hAnsiTheme="minorHAnsi"/>
          <w:szCs w:val="22"/>
        </w:rPr>
        <w:t xml:space="preserve">Pacific Rim is provincially recognized by </w:t>
      </w:r>
      <w:r w:rsidR="00E95073">
        <w:rPr>
          <w:rFonts w:asciiTheme="minorHAnsi" w:hAnsiTheme="minorHAnsi"/>
          <w:szCs w:val="22"/>
        </w:rPr>
        <w:t>the</w:t>
      </w:r>
      <w:r>
        <w:rPr>
          <w:rFonts w:asciiTheme="minorHAnsi" w:hAnsiTheme="minorHAnsi"/>
          <w:szCs w:val="22"/>
        </w:rPr>
        <w:t xml:space="preserve"> </w:t>
      </w:r>
      <w:r w:rsidR="00957692">
        <w:rPr>
          <w:rFonts w:asciiTheme="minorHAnsi" w:hAnsiTheme="minorHAnsi"/>
          <w:szCs w:val="22"/>
        </w:rPr>
        <w:t>Ministry of Education and Child Care’s BC ECE Registry</w:t>
      </w:r>
      <w:r>
        <w:rPr>
          <w:rFonts w:asciiTheme="minorHAnsi" w:hAnsiTheme="minorHAnsi"/>
          <w:szCs w:val="22"/>
        </w:rPr>
        <w:t xml:space="preserve"> as a recognized training institution. All three certificate options offered are listed as approved programs at, </w:t>
      </w:r>
      <w:hyperlink r:id="rId17" w:history="1">
        <w:r w:rsidRPr="005061E5">
          <w:rPr>
            <w:rStyle w:val="Hyperlink"/>
            <w:rFonts w:asciiTheme="minorHAnsi" w:hAnsiTheme="minorHAnsi"/>
            <w:szCs w:val="22"/>
          </w:rPr>
          <w:t>http://www2.gov.bc.ca/gov/content/education-training/early-learning/teach/training-and-professional-development/become-an-early-childhood-educator/recognized-ece-institutions</w:t>
        </w:r>
      </w:hyperlink>
      <w:r>
        <w:rPr>
          <w:rFonts w:asciiTheme="minorHAnsi" w:hAnsiTheme="minorHAnsi"/>
          <w:szCs w:val="22"/>
        </w:rPr>
        <w:t xml:space="preserve">. </w:t>
      </w:r>
    </w:p>
    <w:p w14:paraId="571B1328" w14:textId="77777777" w:rsidR="00424FB4" w:rsidRDefault="00424FB4" w:rsidP="00176E99">
      <w:pPr>
        <w:rPr>
          <w:rFonts w:asciiTheme="minorHAnsi" w:hAnsiTheme="minorHAnsi"/>
          <w:szCs w:val="22"/>
        </w:rPr>
      </w:pPr>
    </w:p>
    <w:p w14:paraId="4E9D6937" w14:textId="5908E538" w:rsidR="00424FB4" w:rsidRPr="008551F3" w:rsidRDefault="00424FB4" w:rsidP="00424FB4">
      <w:pPr>
        <w:rPr>
          <w:rFonts w:asciiTheme="minorHAnsi" w:hAnsiTheme="minorHAnsi"/>
          <w:szCs w:val="22"/>
        </w:rPr>
      </w:pPr>
      <w:r>
        <w:rPr>
          <w:rFonts w:asciiTheme="minorHAnsi" w:hAnsiTheme="minorHAnsi"/>
          <w:szCs w:val="22"/>
        </w:rPr>
        <w:t xml:space="preserve">As our programs are recognized provincially, </w:t>
      </w:r>
      <w:r w:rsidRPr="008551F3">
        <w:rPr>
          <w:rFonts w:asciiTheme="minorHAnsi" w:hAnsiTheme="minorHAnsi"/>
          <w:szCs w:val="22"/>
        </w:rPr>
        <w:t xml:space="preserve">Pacific Rim training is </w:t>
      </w:r>
      <w:r>
        <w:rPr>
          <w:rFonts w:asciiTheme="minorHAnsi" w:hAnsiTheme="minorHAnsi"/>
          <w:szCs w:val="22"/>
        </w:rPr>
        <w:t xml:space="preserve">therefore </w:t>
      </w:r>
      <w:r w:rsidRPr="008551F3">
        <w:rPr>
          <w:rFonts w:asciiTheme="minorHAnsi" w:hAnsiTheme="minorHAnsi"/>
          <w:szCs w:val="22"/>
        </w:rPr>
        <w:t xml:space="preserve">recognized by </w:t>
      </w:r>
      <w:r>
        <w:rPr>
          <w:rFonts w:asciiTheme="minorHAnsi" w:hAnsiTheme="minorHAnsi"/>
          <w:szCs w:val="22"/>
        </w:rPr>
        <w:t xml:space="preserve">certification and </w:t>
      </w:r>
      <w:r w:rsidRPr="008551F3">
        <w:rPr>
          <w:rFonts w:asciiTheme="minorHAnsi" w:hAnsiTheme="minorHAnsi"/>
          <w:szCs w:val="22"/>
        </w:rPr>
        <w:t>licensing authorities across Canada</w:t>
      </w:r>
      <w:r>
        <w:rPr>
          <w:rFonts w:asciiTheme="minorHAnsi" w:hAnsiTheme="minorHAnsi"/>
          <w:szCs w:val="22"/>
        </w:rPr>
        <w:t xml:space="preserve"> through the Agreement on Internal Trade (AIT)</w:t>
      </w:r>
      <w:r w:rsidRPr="008551F3">
        <w:rPr>
          <w:rFonts w:asciiTheme="minorHAnsi" w:hAnsiTheme="minorHAnsi"/>
          <w:szCs w:val="22"/>
        </w:rPr>
        <w:t>.</w:t>
      </w:r>
    </w:p>
    <w:p w14:paraId="64EE91C2" w14:textId="77777777" w:rsidR="00176E99" w:rsidRDefault="00176E99" w:rsidP="00176E99">
      <w:pPr>
        <w:rPr>
          <w:rFonts w:asciiTheme="minorHAnsi" w:hAnsiTheme="minorHAnsi"/>
          <w:szCs w:val="22"/>
        </w:rPr>
      </w:pPr>
    </w:p>
    <w:p w14:paraId="5179F8C6" w14:textId="539A6C90" w:rsidR="00176E99" w:rsidRDefault="00176E99" w:rsidP="001C5B75">
      <w:pPr>
        <w:rPr>
          <w:rFonts w:asciiTheme="minorHAnsi" w:hAnsiTheme="minorHAnsi"/>
          <w:szCs w:val="22"/>
        </w:rPr>
      </w:pPr>
      <w:r>
        <w:rPr>
          <w:rFonts w:asciiTheme="minorHAnsi" w:hAnsiTheme="minorHAnsi"/>
          <w:szCs w:val="22"/>
        </w:rPr>
        <w:t>Pacific Rim is a federally designated institution (APTM) for Canada Student Loans.</w:t>
      </w:r>
    </w:p>
    <w:p w14:paraId="4F49A5DC" w14:textId="77777777" w:rsidR="00176E99" w:rsidRDefault="00176E99" w:rsidP="001C5B75">
      <w:pPr>
        <w:rPr>
          <w:rFonts w:asciiTheme="minorHAnsi" w:hAnsiTheme="minorHAnsi"/>
          <w:szCs w:val="22"/>
        </w:rPr>
      </w:pPr>
    </w:p>
    <w:p w14:paraId="376A7ED8" w14:textId="77777777" w:rsidR="001C5B75" w:rsidRPr="008551F3" w:rsidRDefault="001C5B75" w:rsidP="001C5B75">
      <w:pPr>
        <w:rPr>
          <w:rFonts w:asciiTheme="minorHAnsi" w:hAnsiTheme="minorHAnsi"/>
          <w:szCs w:val="22"/>
        </w:rPr>
      </w:pPr>
    </w:p>
    <w:p w14:paraId="531A3E26" w14:textId="77777777" w:rsidR="00CC65E8" w:rsidRPr="008551F3" w:rsidRDefault="00CC65E8" w:rsidP="001C5B75">
      <w:pPr>
        <w:rPr>
          <w:rFonts w:asciiTheme="minorHAnsi" w:hAnsiTheme="minorHAnsi"/>
          <w:szCs w:val="22"/>
        </w:rPr>
      </w:pPr>
    </w:p>
    <w:p w14:paraId="754F858D" w14:textId="77777777" w:rsidR="001C5B75" w:rsidRPr="008551F3" w:rsidRDefault="001C5B75" w:rsidP="001C5B75">
      <w:pPr>
        <w:rPr>
          <w:rFonts w:asciiTheme="minorHAnsi" w:hAnsiTheme="minorHAnsi"/>
          <w:szCs w:val="22"/>
        </w:rPr>
      </w:pPr>
    </w:p>
    <w:p w14:paraId="14570258" w14:textId="6BD85251" w:rsidR="001C5B75" w:rsidRPr="008551F3" w:rsidRDefault="001C5B75">
      <w:pPr>
        <w:spacing w:after="200" w:line="276" w:lineRule="auto"/>
        <w:rPr>
          <w:rFonts w:asciiTheme="minorHAnsi" w:hAnsiTheme="minorHAnsi" w:cs="Tahoma"/>
          <w:b/>
          <w:sz w:val="32"/>
        </w:rPr>
      </w:pPr>
    </w:p>
    <w:p w14:paraId="6901B8A4" w14:textId="77777777" w:rsidR="001C5B75" w:rsidRPr="001D3658" w:rsidRDefault="002E7F0B" w:rsidP="001D3658">
      <w:pPr>
        <w:pStyle w:val="Heading1"/>
      </w:pPr>
      <w:bookmarkStart w:id="3" w:name="_Toc79579752"/>
      <w:r w:rsidRPr="001D3658">
        <w:t>Program Review Policy</w:t>
      </w:r>
      <w:bookmarkEnd w:id="3"/>
    </w:p>
    <w:p w14:paraId="02156125" w14:textId="77777777" w:rsidR="001C5B75" w:rsidRPr="008551F3" w:rsidRDefault="001C5B75" w:rsidP="001C5B75">
      <w:pPr>
        <w:rPr>
          <w:rFonts w:asciiTheme="minorHAnsi" w:hAnsiTheme="minorHAnsi"/>
          <w:szCs w:val="22"/>
        </w:rPr>
      </w:pPr>
      <w:r w:rsidRPr="008551F3">
        <w:rPr>
          <w:rFonts w:asciiTheme="minorHAnsi" w:hAnsiTheme="minorHAnsi"/>
          <w:szCs w:val="22"/>
        </w:rPr>
        <w:t>Pacific Rim Early Childhood Institute Inc., established in 1989, is a registered private post-secondary institution and, as such, works within the guidelines established by BC’s Early Childhood Educator Registry and the Private Career Training Institutions Agency.  This Policy has been vetted and approved by the Early Childhood Educator (ECE) Registry.</w:t>
      </w:r>
    </w:p>
    <w:p w14:paraId="093C7BB2" w14:textId="77777777" w:rsidR="001C5B75" w:rsidRPr="008551F3" w:rsidRDefault="001C5B75" w:rsidP="001C5B75">
      <w:pPr>
        <w:rPr>
          <w:rFonts w:asciiTheme="minorHAnsi" w:hAnsiTheme="minorHAnsi"/>
          <w:szCs w:val="22"/>
        </w:rPr>
      </w:pPr>
    </w:p>
    <w:p w14:paraId="7062186E" w14:textId="13DF4455" w:rsidR="001C5B75" w:rsidRPr="008551F3" w:rsidRDefault="001C5B75" w:rsidP="001C5B75">
      <w:pPr>
        <w:rPr>
          <w:rFonts w:asciiTheme="minorHAnsi" w:hAnsiTheme="minorHAnsi"/>
          <w:szCs w:val="22"/>
        </w:rPr>
      </w:pPr>
      <w:r w:rsidRPr="008551F3">
        <w:rPr>
          <w:rFonts w:asciiTheme="minorHAnsi" w:hAnsiTheme="minorHAnsi"/>
          <w:szCs w:val="22"/>
        </w:rPr>
        <w:t>The Institute’s programs were developed by qualified ECE practitioners with input from PhD and Masters Early Childhood Education professors and specialists in the areas of Special Needs and Infant/Toddler education, and initially received approval by the Ministry of Health’s Child Care Faci</w:t>
      </w:r>
      <w:r w:rsidR="00866E6F" w:rsidRPr="008551F3">
        <w:rPr>
          <w:rFonts w:asciiTheme="minorHAnsi" w:hAnsiTheme="minorHAnsi"/>
          <w:szCs w:val="22"/>
        </w:rPr>
        <w:t xml:space="preserve">lities Licensing Branch.   There are </w:t>
      </w:r>
      <w:r w:rsidRPr="008551F3">
        <w:rPr>
          <w:rFonts w:asciiTheme="minorHAnsi" w:hAnsiTheme="minorHAnsi"/>
          <w:szCs w:val="22"/>
        </w:rPr>
        <w:t>three certificate programs</w:t>
      </w:r>
      <w:r w:rsidR="006465F9">
        <w:rPr>
          <w:rFonts w:asciiTheme="minorHAnsi" w:hAnsiTheme="minorHAnsi"/>
          <w:szCs w:val="22"/>
        </w:rPr>
        <w:t xml:space="preserve"> and a diploma program</w:t>
      </w:r>
      <w:r w:rsidRPr="008551F3">
        <w:rPr>
          <w:rFonts w:asciiTheme="minorHAnsi" w:hAnsiTheme="minorHAnsi"/>
          <w:szCs w:val="22"/>
        </w:rPr>
        <w:t>: Basic Ear</w:t>
      </w:r>
      <w:r w:rsidR="00474849">
        <w:rPr>
          <w:rFonts w:asciiTheme="minorHAnsi" w:hAnsiTheme="minorHAnsi"/>
          <w:szCs w:val="22"/>
        </w:rPr>
        <w:t xml:space="preserve">ly Childhood Education </w:t>
      </w:r>
      <w:r w:rsidR="006465F9">
        <w:rPr>
          <w:rFonts w:asciiTheme="minorHAnsi" w:hAnsiTheme="minorHAnsi"/>
          <w:szCs w:val="22"/>
        </w:rPr>
        <w:t>Certificate</w:t>
      </w:r>
      <w:r w:rsidR="00474849" w:rsidRPr="008551F3">
        <w:rPr>
          <w:rFonts w:asciiTheme="minorHAnsi" w:hAnsiTheme="minorHAnsi"/>
          <w:szCs w:val="22"/>
        </w:rPr>
        <w:t>, Infant/Toddler Educator</w:t>
      </w:r>
      <w:r w:rsidR="006465F9">
        <w:rPr>
          <w:rFonts w:asciiTheme="minorHAnsi" w:hAnsiTheme="minorHAnsi"/>
          <w:szCs w:val="22"/>
        </w:rPr>
        <w:t xml:space="preserve"> Certificate,</w:t>
      </w:r>
      <w:r w:rsidRPr="008551F3">
        <w:rPr>
          <w:rFonts w:asciiTheme="minorHAnsi" w:hAnsiTheme="minorHAnsi"/>
          <w:szCs w:val="22"/>
        </w:rPr>
        <w:t xml:space="preserve"> Special Needs Educator </w:t>
      </w:r>
      <w:r w:rsidR="006465F9">
        <w:rPr>
          <w:rFonts w:asciiTheme="minorHAnsi" w:hAnsiTheme="minorHAnsi"/>
          <w:szCs w:val="22"/>
        </w:rPr>
        <w:t>Certificate, and Early Childhood Education Diploma</w:t>
      </w:r>
      <w:r w:rsidR="00474849">
        <w:rPr>
          <w:rFonts w:asciiTheme="minorHAnsi" w:hAnsiTheme="minorHAnsi"/>
          <w:szCs w:val="22"/>
        </w:rPr>
        <w:t xml:space="preserve">. </w:t>
      </w:r>
      <w:r w:rsidR="00866E6F" w:rsidRPr="008551F3">
        <w:rPr>
          <w:rFonts w:asciiTheme="minorHAnsi" w:hAnsiTheme="minorHAnsi"/>
          <w:szCs w:val="22"/>
        </w:rPr>
        <w:t>Students are granted a diploma when they complete all three certificate programs.</w:t>
      </w:r>
    </w:p>
    <w:p w14:paraId="7E5030B4" w14:textId="77777777" w:rsidR="001C5B75" w:rsidRPr="008551F3" w:rsidRDefault="001C5B75" w:rsidP="001C5B75">
      <w:pPr>
        <w:rPr>
          <w:rFonts w:asciiTheme="minorHAnsi" w:hAnsiTheme="minorHAnsi"/>
          <w:szCs w:val="22"/>
        </w:rPr>
      </w:pPr>
    </w:p>
    <w:p w14:paraId="65696AF1" w14:textId="42E57EA3" w:rsidR="001C5B75" w:rsidRPr="008551F3" w:rsidRDefault="001C5B75" w:rsidP="001C5B75">
      <w:pPr>
        <w:rPr>
          <w:rFonts w:asciiTheme="minorHAnsi" w:hAnsiTheme="minorHAnsi"/>
          <w:szCs w:val="22"/>
        </w:rPr>
      </w:pPr>
      <w:r w:rsidRPr="008551F3">
        <w:rPr>
          <w:rFonts w:asciiTheme="minorHAnsi" w:hAnsiTheme="minorHAnsi"/>
          <w:szCs w:val="22"/>
        </w:rPr>
        <w:t xml:space="preserve">The Basic Early Childhood Education Training Program enables individuals to work in facilities that care for children, aged three to five years.  The Infant/Toddler Educator Training Program enables individuals to work with children under the age of three years.  The Special Needs Educator Training Program enables individuals to work with children who </w:t>
      </w:r>
      <w:r w:rsidR="00B508B7">
        <w:rPr>
          <w:rFonts w:asciiTheme="minorHAnsi" w:hAnsiTheme="minorHAnsi"/>
          <w:szCs w:val="22"/>
        </w:rPr>
        <w:t>require additional support</w:t>
      </w:r>
      <w:r w:rsidRPr="008551F3">
        <w:rPr>
          <w:rFonts w:asciiTheme="minorHAnsi" w:hAnsiTheme="minorHAnsi"/>
          <w:szCs w:val="22"/>
        </w:rPr>
        <w:t>.</w:t>
      </w:r>
    </w:p>
    <w:p w14:paraId="18387BA4" w14:textId="77777777" w:rsidR="001C5B75" w:rsidRPr="008551F3" w:rsidRDefault="001C5B75" w:rsidP="001C5B75">
      <w:pPr>
        <w:rPr>
          <w:rFonts w:asciiTheme="minorHAnsi" w:hAnsiTheme="minorHAnsi"/>
          <w:szCs w:val="22"/>
        </w:rPr>
      </w:pPr>
    </w:p>
    <w:p w14:paraId="49EBFF1F" w14:textId="059AF2E2" w:rsidR="001C5B75" w:rsidRPr="008551F3" w:rsidRDefault="001C5B75" w:rsidP="001C5B75">
      <w:pPr>
        <w:rPr>
          <w:rFonts w:asciiTheme="minorHAnsi" w:hAnsiTheme="minorHAnsi"/>
          <w:szCs w:val="22"/>
        </w:rPr>
      </w:pPr>
      <w:r w:rsidRPr="008551F3">
        <w:rPr>
          <w:rFonts w:asciiTheme="minorHAnsi" w:hAnsiTheme="minorHAnsi"/>
          <w:szCs w:val="22"/>
        </w:rPr>
        <w:t>These programs are offered via distan</w:t>
      </w:r>
      <w:r w:rsidR="00866E6F" w:rsidRPr="008551F3">
        <w:rPr>
          <w:rFonts w:asciiTheme="minorHAnsi" w:hAnsiTheme="minorHAnsi"/>
          <w:szCs w:val="22"/>
        </w:rPr>
        <w:t>ce education with a required on-</w:t>
      </w:r>
      <w:r w:rsidRPr="008551F3">
        <w:rPr>
          <w:rFonts w:asciiTheme="minorHAnsi" w:hAnsiTheme="minorHAnsi"/>
          <w:szCs w:val="22"/>
        </w:rPr>
        <w:t>site practicum component.   There are three practicums in the basic program (11 weeks in total), and a five-week practicum in each of the post-basic (Special Needs/Infant Toddler) programs.</w:t>
      </w:r>
      <w:r w:rsidR="00C055B8" w:rsidRPr="008551F3">
        <w:rPr>
          <w:rFonts w:asciiTheme="minorHAnsi" w:hAnsiTheme="minorHAnsi"/>
          <w:szCs w:val="22"/>
        </w:rPr>
        <w:t xml:space="preserve"> </w:t>
      </w:r>
      <w:r w:rsidRPr="008551F3">
        <w:rPr>
          <w:rFonts w:asciiTheme="minorHAnsi" w:hAnsiTheme="minorHAnsi"/>
          <w:szCs w:val="22"/>
        </w:rPr>
        <w:t xml:space="preserve">Students take their practicum in a licensed early childhood education </w:t>
      </w:r>
      <w:proofErr w:type="spellStart"/>
      <w:r w:rsidRPr="008551F3">
        <w:rPr>
          <w:rFonts w:asciiTheme="minorHAnsi" w:hAnsiTheme="minorHAnsi"/>
          <w:szCs w:val="22"/>
        </w:rPr>
        <w:t>centre</w:t>
      </w:r>
      <w:proofErr w:type="spellEnd"/>
      <w:r w:rsidRPr="008551F3">
        <w:rPr>
          <w:rFonts w:asciiTheme="minorHAnsi" w:hAnsiTheme="minorHAnsi"/>
          <w:szCs w:val="22"/>
        </w:rPr>
        <w:t xml:space="preserve"> under the supervision of those with experience and expertise in the field of early childhood education.  Students, </w:t>
      </w:r>
      <w:r w:rsidR="00C14FBB">
        <w:rPr>
          <w:rFonts w:asciiTheme="minorHAnsi" w:hAnsiTheme="minorHAnsi"/>
          <w:szCs w:val="22"/>
        </w:rPr>
        <w:t>ECE Mentor</w:t>
      </w:r>
      <w:r w:rsidRPr="008551F3">
        <w:rPr>
          <w:rFonts w:asciiTheme="minorHAnsi" w:hAnsiTheme="minorHAnsi"/>
          <w:szCs w:val="22"/>
        </w:rPr>
        <w:t>s and Instructors all receive Guidelines for each practicum.</w:t>
      </w:r>
    </w:p>
    <w:p w14:paraId="7DA7191B" w14:textId="77777777" w:rsidR="001C5B75" w:rsidRPr="008551F3" w:rsidRDefault="001C5B75" w:rsidP="001C5B75">
      <w:pPr>
        <w:rPr>
          <w:rFonts w:asciiTheme="minorHAnsi" w:hAnsiTheme="minorHAnsi"/>
          <w:szCs w:val="22"/>
        </w:rPr>
      </w:pPr>
    </w:p>
    <w:p w14:paraId="0E7B20A4" w14:textId="77777777" w:rsidR="001C5B75" w:rsidRPr="008551F3" w:rsidRDefault="001C5B75" w:rsidP="001C5B75">
      <w:pPr>
        <w:rPr>
          <w:rFonts w:asciiTheme="minorHAnsi" w:hAnsiTheme="minorHAnsi"/>
          <w:szCs w:val="22"/>
        </w:rPr>
      </w:pPr>
      <w:r w:rsidRPr="008551F3">
        <w:rPr>
          <w:rFonts w:asciiTheme="minorHAnsi" w:hAnsiTheme="minorHAnsi"/>
          <w:szCs w:val="22"/>
        </w:rPr>
        <w:t xml:space="preserve">Pacific Rim </w:t>
      </w:r>
      <w:proofErr w:type="gramStart"/>
      <w:r w:rsidRPr="008551F3">
        <w:rPr>
          <w:rFonts w:asciiTheme="minorHAnsi" w:hAnsiTheme="minorHAnsi"/>
          <w:szCs w:val="22"/>
        </w:rPr>
        <w:t>is able to</w:t>
      </w:r>
      <w:proofErr w:type="gramEnd"/>
      <w:r w:rsidRPr="008551F3">
        <w:rPr>
          <w:rFonts w:asciiTheme="minorHAnsi" w:hAnsiTheme="minorHAnsi"/>
          <w:szCs w:val="22"/>
        </w:rPr>
        <w:t xml:space="preserve"> provide a flexible approach to adult education.  Programs can be individually designed with community partners to meet the needs of students.  The courses have flexible start dates and modes of delivery.  Students can make use of videos, print material, email communication, telephone contact and on-site instruction.</w:t>
      </w:r>
    </w:p>
    <w:p w14:paraId="249FE28F" w14:textId="77777777" w:rsidR="001C5B75" w:rsidRPr="008551F3" w:rsidRDefault="001C5B75" w:rsidP="001C5B75">
      <w:pPr>
        <w:rPr>
          <w:rFonts w:asciiTheme="minorHAnsi" w:hAnsiTheme="minorHAnsi"/>
          <w:szCs w:val="22"/>
        </w:rPr>
      </w:pPr>
    </w:p>
    <w:p w14:paraId="24C35D85" w14:textId="17797B4E" w:rsidR="001C5B75" w:rsidRPr="008551F3" w:rsidRDefault="001C5B75" w:rsidP="001C5B75">
      <w:pPr>
        <w:rPr>
          <w:rFonts w:asciiTheme="minorHAnsi" w:hAnsiTheme="minorHAnsi"/>
          <w:szCs w:val="22"/>
        </w:rPr>
      </w:pPr>
      <w:r w:rsidRPr="008551F3">
        <w:rPr>
          <w:rFonts w:asciiTheme="minorHAnsi" w:hAnsiTheme="minorHAnsi"/>
          <w:szCs w:val="22"/>
        </w:rPr>
        <w:t xml:space="preserve">External support for the programs and services offered by Pacific Rim has been received from the Sooke School Board, Child Care Resource and Referral </w:t>
      </w:r>
      <w:proofErr w:type="spellStart"/>
      <w:r w:rsidRPr="008551F3">
        <w:rPr>
          <w:rFonts w:asciiTheme="minorHAnsi" w:hAnsiTheme="minorHAnsi"/>
          <w:szCs w:val="22"/>
        </w:rPr>
        <w:t>Centres</w:t>
      </w:r>
      <w:proofErr w:type="spellEnd"/>
      <w:r w:rsidRPr="008551F3">
        <w:rPr>
          <w:rFonts w:asciiTheme="minorHAnsi" w:hAnsiTheme="minorHAnsi"/>
          <w:szCs w:val="22"/>
        </w:rPr>
        <w:t>, and</w:t>
      </w:r>
      <w:r w:rsidR="00866E6F" w:rsidRPr="008551F3">
        <w:rPr>
          <w:rFonts w:asciiTheme="minorHAnsi" w:hAnsiTheme="minorHAnsi"/>
          <w:szCs w:val="22"/>
        </w:rPr>
        <w:t xml:space="preserve"> the Saanich Tribal School.  Students are advised to check with their transferring institution to determine whether transfer credit will be given for Pacific Rim courses.  </w:t>
      </w:r>
      <w:r w:rsidR="00EA732E" w:rsidRPr="008551F3">
        <w:rPr>
          <w:rFonts w:asciiTheme="minorHAnsi" w:hAnsiTheme="minorHAnsi"/>
          <w:szCs w:val="22"/>
        </w:rPr>
        <w:t xml:space="preserve">An agreement </w:t>
      </w:r>
      <w:r w:rsidR="00C531B3">
        <w:rPr>
          <w:rFonts w:asciiTheme="minorHAnsi" w:hAnsiTheme="minorHAnsi"/>
          <w:szCs w:val="22"/>
        </w:rPr>
        <w:t>was made in 2009</w:t>
      </w:r>
      <w:r w:rsidR="00EA732E" w:rsidRPr="008551F3">
        <w:rPr>
          <w:rFonts w:asciiTheme="minorHAnsi" w:hAnsiTheme="minorHAnsi"/>
          <w:szCs w:val="22"/>
        </w:rPr>
        <w:t xml:space="preserve"> with Vancouver Island University to recognize Pacific Rim’s Basis Early Childhood Education Program.  </w:t>
      </w:r>
      <w:r w:rsidR="00866E6F" w:rsidRPr="008551F3">
        <w:rPr>
          <w:rFonts w:asciiTheme="minorHAnsi" w:hAnsiTheme="minorHAnsi"/>
          <w:szCs w:val="22"/>
        </w:rPr>
        <w:t xml:space="preserve">Although Pacific Rim is accredited and internationally </w:t>
      </w:r>
      <w:proofErr w:type="gramStart"/>
      <w:r w:rsidR="00866E6F" w:rsidRPr="008551F3">
        <w:rPr>
          <w:rFonts w:asciiTheme="minorHAnsi" w:hAnsiTheme="minorHAnsi"/>
          <w:szCs w:val="22"/>
        </w:rPr>
        <w:t>recognized,</w:t>
      </w:r>
      <w:r w:rsidR="00EA732E" w:rsidRPr="008551F3">
        <w:rPr>
          <w:rFonts w:asciiTheme="minorHAnsi" w:hAnsiTheme="minorHAnsi"/>
          <w:szCs w:val="22"/>
        </w:rPr>
        <w:t xml:space="preserve"> and</w:t>
      </w:r>
      <w:proofErr w:type="gramEnd"/>
      <w:r w:rsidR="00EA732E" w:rsidRPr="008551F3">
        <w:rPr>
          <w:rFonts w:asciiTheme="minorHAnsi" w:hAnsiTheme="minorHAnsi"/>
          <w:szCs w:val="22"/>
        </w:rPr>
        <w:t xml:space="preserve"> has their EQA (Education </w:t>
      </w:r>
      <w:r w:rsidR="00EA732E" w:rsidRPr="008551F3">
        <w:rPr>
          <w:rFonts w:asciiTheme="minorHAnsi" w:hAnsiTheme="minorHAnsi"/>
          <w:szCs w:val="22"/>
        </w:rPr>
        <w:lastRenderedPageBreak/>
        <w:t xml:space="preserve">Quality Assurance) designation, </w:t>
      </w:r>
      <w:r w:rsidR="00866E6F" w:rsidRPr="008551F3">
        <w:rPr>
          <w:rFonts w:asciiTheme="minorHAnsi" w:hAnsiTheme="minorHAnsi"/>
          <w:szCs w:val="22"/>
        </w:rPr>
        <w:t>it is ultimately up to the transferring institution to allow transfer credits.</w:t>
      </w:r>
    </w:p>
    <w:p w14:paraId="75E77B6C" w14:textId="77777777" w:rsidR="001C5B75" w:rsidRPr="008551F3" w:rsidRDefault="001C5B75" w:rsidP="001C5B75">
      <w:pPr>
        <w:rPr>
          <w:rFonts w:asciiTheme="minorHAnsi" w:hAnsiTheme="minorHAnsi"/>
          <w:szCs w:val="22"/>
        </w:rPr>
      </w:pPr>
    </w:p>
    <w:p w14:paraId="54CB1697" w14:textId="421FBA90" w:rsidR="00F27F49" w:rsidRDefault="00CF1781" w:rsidP="00CF1781">
      <w:pPr>
        <w:rPr>
          <w:rFonts w:asciiTheme="minorHAnsi" w:hAnsiTheme="minorHAnsi"/>
          <w:szCs w:val="22"/>
        </w:rPr>
      </w:pPr>
      <w:r>
        <w:rPr>
          <w:rFonts w:asciiTheme="minorHAnsi" w:hAnsiTheme="minorHAnsi"/>
        </w:rPr>
        <w:t xml:space="preserve">Training profiles are delivered to the Ministry of </w:t>
      </w:r>
      <w:r w:rsidR="00957692">
        <w:rPr>
          <w:rFonts w:asciiTheme="minorHAnsi" w:hAnsiTheme="minorHAnsi"/>
        </w:rPr>
        <w:t>Education and Child Care</w:t>
      </w:r>
      <w:r>
        <w:rPr>
          <w:rFonts w:asciiTheme="minorHAnsi" w:hAnsiTheme="minorHAnsi"/>
        </w:rPr>
        <w:t xml:space="preserve"> annually for approval to ensure curriculum outcomes are being met for each program. </w:t>
      </w:r>
      <w:r w:rsidRPr="008551F3">
        <w:rPr>
          <w:rFonts w:asciiTheme="minorHAnsi" w:hAnsiTheme="minorHAnsi"/>
          <w:szCs w:val="22"/>
        </w:rPr>
        <w:t xml:space="preserve">Senior staff members </w:t>
      </w:r>
      <w:r w:rsidR="00A74603">
        <w:rPr>
          <w:rFonts w:asciiTheme="minorHAnsi" w:hAnsiTheme="minorHAnsi"/>
          <w:szCs w:val="22"/>
        </w:rPr>
        <w:t xml:space="preserve">review courses and programs </w:t>
      </w:r>
      <w:r w:rsidRPr="008551F3">
        <w:rPr>
          <w:rFonts w:asciiTheme="minorHAnsi" w:hAnsiTheme="minorHAnsi"/>
          <w:szCs w:val="22"/>
        </w:rPr>
        <w:t xml:space="preserve">on an ongoing basis to identify </w:t>
      </w:r>
      <w:r w:rsidR="00A74603">
        <w:rPr>
          <w:rFonts w:asciiTheme="minorHAnsi" w:hAnsiTheme="minorHAnsi"/>
          <w:szCs w:val="22"/>
        </w:rPr>
        <w:t>strengths and weaknesses and to make necessary updates</w:t>
      </w:r>
      <w:r w:rsidR="001C5B75" w:rsidRPr="008551F3">
        <w:rPr>
          <w:rFonts w:asciiTheme="minorHAnsi" w:hAnsiTheme="minorHAnsi"/>
          <w:szCs w:val="22"/>
        </w:rPr>
        <w:t xml:space="preserve">. </w:t>
      </w:r>
      <w:r>
        <w:rPr>
          <w:rFonts w:asciiTheme="minorHAnsi" w:hAnsiTheme="minorHAnsi"/>
          <w:szCs w:val="22"/>
        </w:rPr>
        <w:t>Courses</w:t>
      </w:r>
      <w:r w:rsidR="001C5B75" w:rsidRPr="008551F3">
        <w:rPr>
          <w:rFonts w:asciiTheme="minorHAnsi" w:hAnsiTheme="minorHAnsi"/>
          <w:szCs w:val="22"/>
        </w:rPr>
        <w:t xml:space="preserve"> are also updated as new texts become available, </w:t>
      </w:r>
      <w:r>
        <w:rPr>
          <w:rFonts w:asciiTheme="minorHAnsi" w:hAnsiTheme="minorHAnsi"/>
          <w:szCs w:val="22"/>
        </w:rPr>
        <w:t>and as</w:t>
      </w:r>
      <w:r w:rsidR="001C5B75" w:rsidRPr="008551F3">
        <w:rPr>
          <w:rFonts w:asciiTheme="minorHAnsi" w:hAnsiTheme="minorHAnsi"/>
          <w:szCs w:val="22"/>
        </w:rPr>
        <w:t xml:space="preserve"> staff or students </w:t>
      </w:r>
      <w:r>
        <w:rPr>
          <w:rFonts w:asciiTheme="minorHAnsi" w:hAnsiTheme="minorHAnsi"/>
          <w:szCs w:val="22"/>
        </w:rPr>
        <w:t>find</w:t>
      </w:r>
      <w:r w:rsidR="001C5B75" w:rsidRPr="008551F3">
        <w:rPr>
          <w:rFonts w:asciiTheme="minorHAnsi" w:hAnsiTheme="minorHAnsi"/>
          <w:szCs w:val="22"/>
        </w:rPr>
        <w:t xml:space="preserve"> area</w:t>
      </w:r>
      <w:r>
        <w:rPr>
          <w:rFonts w:asciiTheme="minorHAnsi" w:hAnsiTheme="minorHAnsi"/>
          <w:szCs w:val="22"/>
        </w:rPr>
        <w:t>s that require</w:t>
      </w:r>
      <w:r w:rsidR="001C5B75" w:rsidRPr="008551F3">
        <w:rPr>
          <w:rFonts w:asciiTheme="minorHAnsi" w:hAnsiTheme="minorHAnsi"/>
          <w:szCs w:val="22"/>
        </w:rPr>
        <w:t xml:space="preserve"> revision.  </w:t>
      </w:r>
      <w:r w:rsidR="00C055B8" w:rsidRPr="008551F3">
        <w:rPr>
          <w:rFonts w:asciiTheme="minorHAnsi" w:hAnsiTheme="minorHAnsi"/>
          <w:szCs w:val="22"/>
        </w:rPr>
        <w:t xml:space="preserve">Pacific Rim also has an External Advisory Committee that meets at least once a year to review programs and policies.  </w:t>
      </w:r>
      <w:r w:rsidR="001C5B75" w:rsidRPr="008551F3">
        <w:rPr>
          <w:rFonts w:asciiTheme="minorHAnsi" w:hAnsiTheme="minorHAnsi"/>
          <w:szCs w:val="22"/>
        </w:rPr>
        <w:t>When the annual program review takes place, the Child Care Sector Occupational Competencies (2004) put out by the ECE Registry are reviewed to ensure that Pacific Rim programming is consistent with the outcomes stated in</w:t>
      </w:r>
      <w:r w:rsidR="00F9354B">
        <w:rPr>
          <w:rFonts w:asciiTheme="minorHAnsi" w:hAnsiTheme="minorHAnsi"/>
          <w:szCs w:val="22"/>
        </w:rPr>
        <w:t xml:space="preserve"> these competencies.</w:t>
      </w:r>
      <w:r w:rsidR="008B7B3B">
        <w:rPr>
          <w:rFonts w:asciiTheme="minorHAnsi" w:hAnsiTheme="minorHAnsi"/>
          <w:szCs w:val="22"/>
        </w:rPr>
        <w:t xml:space="preserve"> </w:t>
      </w:r>
      <w:r w:rsidR="007171CE">
        <w:rPr>
          <w:rFonts w:asciiTheme="minorHAnsi" w:hAnsiTheme="minorHAnsi"/>
          <w:szCs w:val="22"/>
        </w:rPr>
        <w:t>The Private Training Institutions Branch (</w:t>
      </w:r>
      <w:r w:rsidR="002F1263">
        <w:rPr>
          <w:rFonts w:asciiTheme="minorHAnsi" w:hAnsiTheme="minorHAnsi"/>
          <w:szCs w:val="22"/>
        </w:rPr>
        <w:t>PTIB</w:t>
      </w:r>
      <w:r w:rsidR="007171CE">
        <w:rPr>
          <w:rFonts w:asciiTheme="minorHAnsi" w:hAnsiTheme="minorHAnsi"/>
          <w:szCs w:val="22"/>
        </w:rPr>
        <w:t>)</w:t>
      </w:r>
      <w:r w:rsidR="008B7B3B">
        <w:rPr>
          <w:rFonts w:asciiTheme="minorHAnsi" w:hAnsiTheme="minorHAnsi"/>
          <w:szCs w:val="22"/>
        </w:rPr>
        <w:t xml:space="preserve"> conducts a de</w:t>
      </w:r>
      <w:r w:rsidR="002F1263">
        <w:rPr>
          <w:rFonts w:asciiTheme="minorHAnsi" w:hAnsiTheme="minorHAnsi"/>
          <w:szCs w:val="22"/>
        </w:rPr>
        <w:t>tailed curriculum review every 1-7</w:t>
      </w:r>
      <w:r w:rsidR="008B7B3B">
        <w:rPr>
          <w:rFonts w:asciiTheme="minorHAnsi" w:hAnsiTheme="minorHAnsi"/>
          <w:szCs w:val="22"/>
        </w:rPr>
        <w:t xml:space="preserve"> years with</w:t>
      </w:r>
      <w:r>
        <w:rPr>
          <w:rFonts w:asciiTheme="minorHAnsi" w:hAnsiTheme="minorHAnsi"/>
          <w:szCs w:val="22"/>
        </w:rPr>
        <w:t xml:space="preserve"> the assistance of an external expert a</w:t>
      </w:r>
      <w:r w:rsidR="008B7B3B">
        <w:rPr>
          <w:rFonts w:asciiTheme="minorHAnsi" w:hAnsiTheme="minorHAnsi"/>
          <w:szCs w:val="22"/>
        </w:rPr>
        <w:t>uditor who is qualified to complete the review.</w:t>
      </w:r>
      <w:r w:rsidR="008B7B3B" w:rsidRPr="008551F3">
        <w:rPr>
          <w:rFonts w:asciiTheme="minorHAnsi" w:hAnsiTheme="minorHAnsi"/>
          <w:szCs w:val="22"/>
        </w:rPr>
        <w:t xml:space="preserve"> </w:t>
      </w:r>
    </w:p>
    <w:p w14:paraId="6CB2BE22" w14:textId="77777777" w:rsidR="00CF1781" w:rsidRPr="00CF1781" w:rsidRDefault="00CF1781" w:rsidP="00CF1781">
      <w:pPr>
        <w:rPr>
          <w:rFonts w:asciiTheme="minorHAnsi" w:hAnsiTheme="minorHAnsi"/>
          <w:szCs w:val="22"/>
        </w:rPr>
      </w:pPr>
    </w:p>
    <w:p w14:paraId="07E418FE" w14:textId="4460A1DB" w:rsidR="008B7B3B" w:rsidRPr="00A74603" w:rsidRDefault="00F27F49" w:rsidP="00A74603">
      <w:pPr>
        <w:rPr>
          <w:rFonts w:asciiTheme="minorHAnsi" w:hAnsiTheme="minorHAnsi"/>
        </w:rPr>
      </w:pPr>
      <w:r>
        <w:rPr>
          <w:rFonts w:asciiTheme="minorHAnsi" w:hAnsiTheme="minorHAnsi"/>
        </w:rPr>
        <w:t xml:space="preserve">Administration and </w:t>
      </w:r>
      <w:proofErr w:type="spellStart"/>
      <w:r w:rsidR="00E84D97">
        <w:rPr>
          <w:rFonts w:asciiTheme="minorHAnsi" w:hAnsiTheme="minorHAnsi"/>
        </w:rPr>
        <w:t>intructor</w:t>
      </w:r>
      <w:proofErr w:type="spellEnd"/>
      <w:r>
        <w:rPr>
          <w:rFonts w:asciiTheme="minorHAnsi" w:hAnsiTheme="minorHAnsi"/>
        </w:rPr>
        <w:t xml:space="preserve"> email accounts are monitored regularly to ensure consistency, clear </w:t>
      </w:r>
      <w:proofErr w:type="gramStart"/>
      <w:r>
        <w:rPr>
          <w:rFonts w:asciiTheme="minorHAnsi" w:hAnsiTheme="minorHAnsi"/>
        </w:rPr>
        <w:t>communication</w:t>
      </w:r>
      <w:proofErr w:type="gramEnd"/>
      <w:r>
        <w:rPr>
          <w:rFonts w:asciiTheme="minorHAnsi" w:hAnsiTheme="minorHAnsi"/>
        </w:rPr>
        <w:t xml:space="preserve"> and professionalism.  Program improvement decisions are made based</w:t>
      </w:r>
      <w:r w:rsidR="00CF1781">
        <w:rPr>
          <w:rFonts w:asciiTheme="minorHAnsi" w:hAnsiTheme="minorHAnsi"/>
        </w:rPr>
        <w:t xml:space="preserve"> on student, instructor, marker, </w:t>
      </w:r>
      <w:r>
        <w:rPr>
          <w:rFonts w:asciiTheme="minorHAnsi" w:hAnsiTheme="minorHAnsi"/>
        </w:rPr>
        <w:t>pr</w:t>
      </w:r>
      <w:r w:rsidR="00CF1781">
        <w:rPr>
          <w:rFonts w:asciiTheme="minorHAnsi" w:hAnsiTheme="minorHAnsi"/>
        </w:rPr>
        <w:t xml:space="preserve">ogram advisory committee and regulatory feedback. </w:t>
      </w:r>
      <w:r w:rsidR="008B7B3B">
        <w:rPr>
          <w:rFonts w:asciiTheme="minorHAnsi" w:hAnsiTheme="minorHAnsi"/>
          <w:sz w:val="32"/>
          <w:szCs w:val="22"/>
        </w:rPr>
        <w:br w:type="page"/>
      </w:r>
    </w:p>
    <w:p w14:paraId="549F7694" w14:textId="77777777" w:rsidR="002E7F0B" w:rsidRPr="002E7F0B" w:rsidRDefault="002E7F0B" w:rsidP="001D3658">
      <w:pPr>
        <w:pStyle w:val="Heading1"/>
      </w:pPr>
      <w:bookmarkStart w:id="4" w:name="_Toc79579753"/>
      <w:r>
        <w:lastRenderedPageBreak/>
        <w:t>Program Advisory Committee</w:t>
      </w:r>
      <w:r w:rsidRPr="002E7F0B">
        <w:t xml:space="preserve"> Policy</w:t>
      </w:r>
      <w:bookmarkEnd w:id="4"/>
    </w:p>
    <w:p w14:paraId="0494EF59" w14:textId="77777777" w:rsidR="001B3B05" w:rsidRPr="008551F3" w:rsidRDefault="001B3B05" w:rsidP="001B3B05">
      <w:pPr>
        <w:rPr>
          <w:rFonts w:asciiTheme="minorHAnsi" w:hAnsiTheme="minorHAnsi"/>
          <w:szCs w:val="22"/>
        </w:rPr>
      </w:pPr>
      <w:r w:rsidRPr="008551F3">
        <w:rPr>
          <w:rFonts w:asciiTheme="minorHAnsi" w:hAnsiTheme="minorHAnsi"/>
          <w:szCs w:val="22"/>
        </w:rPr>
        <w:t>The purpose of the external Program Advisory Committee is to provide advice on the currency and relevancy of Pacific Rim’s early childhood education programs and delivery methods.</w:t>
      </w:r>
    </w:p>
    <w:p w14:paraId="60AEEC2B" w14:textId="77777777" w:rsidR="001B3B05" w:rsidRPr="008551F3" w:rsidRDefault="001B3B05" w:rsidP="001B3B05">
      <w:pPr>
        <w:rPr>
          <w:rFonts w:asciiTheme="minorHAnsi" w:hAnsiTheme="minorHAnsi"/>
          <w:szCs w:val="22"/>
        </w:rPr>
      </w:pPr>
    </w:p>
    <w:p w14:paraId="31A7085C" w14:textId="68E4964F" w:rsidR="001B3B05" w:rsidRPr="008551F3" w:rsidRDefault="001B3B05" w:rsidP="001B3B05">
      <w:pPr>
        <w:rPr>
          <w:rFonts w:asciiTheme="minorHAnsi" w:hAnsiTheme="minorHAnsi"/>
          <w:szCs w:val="22"/>
        </w:rPr>
      </w:pPr>
      <w:r w:rsidRPr="008551F3">
        <w:rPr>
          <w:rFonts w:asciiTheme="minorHAnsi" w:hAnsiTheme="minorHAnsi"/>
          <w:szCs w:val="22"/>
        </w:rPr>
        <w:t xml:space="preserve">The composition of the Committee includes a professional educator in the field of early childhood education, a student currently (or previously) taking early childhood education programs through Pacific Rim Early Childhood Institute, and a practicing Early Childhood Education practitioner.  The Committee </w:t>
      </w:r>
      <w:r w:rsidR="00E84D97">
        <w:rPr>
          <w:rFonts w:asciiTheme="minorHAnsi" w:hAnsiTheme="minorHAnsi"/>
          <w:szCs w:val="22"/>
        </w:rPr>
        <w:t>is</w:t>
      </w:r>
      <w:r w:rsidRPr="008551F3">
        <w:rPr>
          <w:rFonts w:asciiTheme="minorHAnsi" w:hAnsiTheme="minorHAnsi"/>
          <w:szCs w:val="22"/>
        </w:rPr>
        <w:t xml:space="preserve"> supported by staff of Pacific Rim Early Childhood Institute.</w:t>
      </w:r>
    </w:p>
    <w:p w14:paraId="6FF889FC" w14:textId="77777777" w:rsidR="001B3B05" w:rsidRPr="008551F3" w:rsidRDefault="001B3B05" w:rsidP="001B3B05">
      <w:pPr>
        <w:rPr>
          <w:rFonts w:asciiTheme="minorHAnsi" w:hAnsiTheme="minorHAnsi"/>
          <w:szCs w:val="22"/>
        </w:rPr>
      </w:pPr>
    </w:p>
    <w:p w14:paraId="2CD27D36" w14:textId="424F36CE" w:rsidR="001B3B05" w:rsidRPr="008551F3" w:rsidRDefault="001B3B05" w:rsidP="001B3B05">
      <w:pPr>
        <w:rPr>
          <w:rFonts w:asciiTheme="minorHAnsi" w:hAnsiTheme="minorHAnsi"/>
          <w:szCs w:val="22"/>
        </w:rPr>
      </w:pPr>
      <w:r w:rsidRPr="008551F3">
        <w:rPr>
          <w:rFonts w:asciiTheme="minorHAnsi" w:hAnsiTheme="minorHAnsi"/>
          <w:szCs w:val="22"/>
        </w:rPr>
        <w:t xml:space="preserve">The responsibilities of this Committee </w:t>
      </w:r>
      <w:r w:rsidR="00A700FA">
        <w:rPr>
          <w:rFonts w:asciiTheme="minorHAnsi" w:hAnsiTheme="minorHAnsi"/>
          <w:szCs w:val="22"/>
        </w:rPr>
        <w:t xml:space="preserve">may </w:t>
      </w:r>
      <w:r w:rsidRPr="008551F3">
        <w:rPr>
          <w:rFonts w:asciiTheme="minorHAnsi" w:hAnsiTheme="minorHAnsi"/>
          <w:szCs w:val="22"/>
        </w:rPr>
        <w:t>include:</w:t>
      </w:r>
    </w:p>
    <w:p w14:paraId="221A536A" w14:textId="77777777" w:rsidR="001B3B05" w:rsidRPr="008551F3" w:rsidRDefault="001B3B05" w:rsidP="001B3B05">
      <w:pPr>
        <w:rPr>
          <w:rFonts w:asciiTheme="minorHAnsi" w:hAnsiTheme="minorHAnsi"/>
          <w:szCs w:val="22"/>
        </w:rPr>
      </w:pPr>
    </w:p>
    <w:p w14:paraId="66FED855" w14:textId="4CFD75CB" w:rsidR="001B3B05" w:rsidRPr="008551F3" w:rsidRDefault="00A700FA" w:rsidP="00844DEC">
      <w:pPr>
        <w:numPr>
          <w:ilvl w:val="0"/>
          <w:numId w:val="5"/>
        </w:numPr>
        <w:rPr>
          <w:rFonts w:asciiTheme="minorHAnsi" w:hAnsiTheme="minorHAnsi"/>
          <w:szCs w:val="22"/>
        </w:rPr>
      </w:pPr>
      <w:r>
        <w:rPr>
          <w:rFonts w:asciiTheme="minorHAnsi" w:hAnsiTheme="minorHAnsi"/>
          <w:szCs w:val="22"/>
        </w:rPr>
        <w:t>Reviewing</w:t>
      </w:r>
      <w:r w:rsidR="001B3B05" w:rsidRPr="008551F3">
        <w:rPr>
          <w:rFonts w:asciiTheme="minorHAnsi" w:hAnsiTheme="minorHAnsi"/>
          <w:szCs w:val="22"/>
        </w:rPr>
        <w:t xml:space="preserve"> procedures, information packages and the Pacific Rim Early Childhood Institute website to ensure the information is clear and </w:t>
      </w:r>
      <w:proofErr w:type="gramStart"/>
      <w:r w:rsidR="001B3B05" w:rsidRPr="008551F3">
        <w:rPr>
          <w:rFonts w:asciiTheme="minorHAnsi" w:hAnsiTheme="minorHAnsi"/>
          <w:szCs w:val="22"/>
        </w:rPr>
        <w:t>inclusive;</w:t>
      </w:r>
      <w:proofErr w:type="gramEnd"/>
    </w:p>
    <w:p w14:paraId="59BE1203" w14:textId="77777777" w:rsidR="001B3B05" w:rsidRPr="008551F3" w:rsidRDefault="001B3B05" w:rsidP="001B3B05">
      <w:pPr>
        <w:rPr>
          <w:rFonts w:asciiTheme="minorHAnsi" w:hAnsiTheme="minorHAnsi"/>
          <w:szCs w:val="22"/>
        </w:rPr>
      </w:pPr>
    </w:p>
    <w:p w14:paraId="6BC5F4D3" w14:textId="45D11F44" w:rsidR="001B3B05" w:rsidRPr="008551F3" w:rsidRDefault="00A700FA" w:rsidP="00844DEC">
      <w:pPr>
        <w:numPr>
          <w:ilvl w:val="0"/>
          <w:numId w:val="5"/>
        </w:numPr>
        <w:rPr>
          <w:rFonts w:asciiTheme="minorHAnsi" w:hAnsiTheme="minorHAnsi"/>
          <w:szCs w:val="22"/>
        </w:rPr>
      </w:pPr>
      <w:r>
        <w:rPr>
          <w:rFonts w:asciiTheme="minorHAnsi" w:hAnsiTheme="minorHAnsi"/>
          <w:szCs w:val="22"/>
        </w:rPr>
        <w:t>Reviewing</w:t>
      </w:r>
      <w:r w:rsidR="001B3B05" w:rsidRPr="008551F3">
        <w:rPr>
          <w:rFonts w:asciiTheme="minorHAnsi" w:hAnsiTheme="minorHAnsi"/>
          <w:szCs w:val="22"/>
        </w:rPr>
        <w:t xml:space="preserve"> program curriculum to ensure it is relevant to the requirements of the field and the </w:t>
      </w:r>
      <w:proofErr w:type="gramStart"/>
      <w:r w:rsidR="001B3B05" w:rsidRPr="008551F3">
        <w:rPr>
          <w:rFonts w:asciiTheme="minorHAnsi" w:hAnsiTheme="minorHAnsi"/>
          <w:szCs w:val="22"/>
        </w:rPr>
        <w:t>community;</w:t>
      </w:r>
      <w:proofErr w:type="gramEnd"/>
    </w:p>
    <w:p w14:paraId="244E2689" w14:textId="77777777" w:rsidR="001B3B05" w:rsidRPr="008551F3" w:rsidRDefault="001B3B05" w:rsidP="001B3B05">
      <w:pPr>
        <w:rPr>
          <w:rFonts w:asciiTheme="minorHAnsi" w:hAnsiTheme="minorHAnsi"/>
          <w:szCs w:val="22"/>
        </w:rPr>
      </w:pPr>
    </w:p>
    <w:p w14:paraId="65290E30" w14:textId="320576B5" w:rsidR="001B3B05" w:rsidRPr="008551F3" w:rsidRDefault="00A700FA" w:rsidP="00844DEC">
      <w:pPr>
        <w:numPr>
          <w:ilvl w:val="0"/>
          <w:numId w:val="5"/>
        </w:numPr>
        <w:rPr>
          <w:rFonts w:asciiTheme="minorHAnsi" w:hAnsiTheme="minorHAnsi"/>
          <w:szCs w:val="22"/>
        </w:rPr>
      </w:pPr>
      <w:r>
        <w:rPr>
          <w:rFonts w:asciiTheme="minorHAnsi" w:hAnsiTheme="minorHAnsi"/>
          <w:szCs w:val="22"/>
        </w:rPr>
        <w:t>Reviewing</w:t>
      </w:r>
      <w:r w:rsidR="001B3B05" w:rsidRPr="008551F3">
        <w:rPr>
          <w:rFonts w:asciiTheme="minorHAnsi" w:hAnsiTheme="minorHAnsi"/>
          <w:szCs w:val="22"/>
        </w:rPr>
        <w:t xml:space="preserve"> student satisfaction surveys and practicum evaluations to ensure that programs meet the needs of both the students and the children and families that they will be working </w:t>
      </w:r>
      <w:proofErr w:type="gramStart"/>
      <w:r w:rsidR="001B3B05" w:rsidRPr="008551F3">
        <w:rPr>
          <w:rFonts w:asciiTheme="minorHAnsi" w:hAnsiTheme="minorHAnsi"/>
          <w:szCs w:val="22"/>
        </w:rPr>
        <w:t>with;</w:t>
      </w:r>
      <w:proofErr w:type="gramEnd"/>
    </w:p>
    <w:p w14:paraId="73123F05" w14:textId="77777777" w:rsidR="001B3B05" w:rsidRPr="008551F3" w:rsidRDefault="001B3B05" w:rsidP="001B3B05">
      <w:pPr>
        <w:rPr>
          <w:rFonts w:asciiTheme="minorHAnsi" w:hAnsiTheme="minorHAnsi"/>
          <w:szCs w:val="22"/>
        </w:rPr>
      </w:pPr>
    </w:p>
    <w:p w14:paraId="1E089F20" w14:textId="6EFEC53B" w:rsidR="001B3B05" w:rsidRPr="008551F3" w:rsidRDefault="00A700FA" w:rsidP="00844DEC">
      <w:pPr>
        <w:numPr>
          <w:ilvl w:val="0"/>
          <w:numId w:val="5"/>
        </w:numPr>
        <w:rPr>
          <w:rFonts w:asciiTheme="minorHAnsi" w:hAnsiTheme="minorHAnsi"/>
          <w:szCs w:val="22"/>
        </w:rPr>
      </w:pPr>
      <w:r>
        <w:rPr>
          <w:rFonts w:asciiTheme="minorHAnsi" w:hAnsiTheme="minorHAnsi"/>
          <w:szCs w:val="22"/>
        </w:rPr>
        <w:t>Reviewing</w:t>
      </w:r>
      <w:r w:rsidR="001B3B05" w:rsidRPr="008551F3">
        <w:rPr>
          <w:rFonts w:asciiTheme="minorHAnsi" w:hAnsiTheme="minorHAnsi"/>
          <w:szCs w:val="22"/>
        </w:rPr>
        <w:t xml:space="preserve"> the method of delivery of programs to ensure that it is flexible enough to meet the needs of </w:t>
      </w:r>
      <w:r>
        <w:rPr>
          <w:rFonts w:asciiTheme="minorHAnsi" w:hAnsiTheme="minorHAnsi"/>
          <w:szCs w:val="22"/>
        </w:rPr>
        <w:t xml:space="preserve">a diverse group of </w:t>
      </w:r>
      <w:proofErr w:type="gramStart"/>
      <w:r>
        <w:rPr>
          <w:rFonts w:asciiTheme="minorHAnsi" w:hAnsiTheme="minorHAnsi"/>
          <w:szCs w:val="22"/>
        </w:rPr>
        <w:t>learners;</w:t>
      </w:r>
      <w:proofErr w:type="gramEnd"/>
    </w:p>
    <w:p w14:paraId="4BCD4F4A" w14:textId="77777777" w:rsidR="001B3B05" w:rsidRPr="008551F3" w:rsidRDefault="001B3B05" w:rsidP="001B3B05">
      <w:pPr>
        <w:rPr>
          <w:rFonts w:asciiTheme="minorHAnsi" w:hAnsiTheme="minorHAnsi"/>
          <w:szCs w:val="22"/>
        </w:rPr>
      </w:pPr>
    </w:p>
    <w:p w14:paraId="1E679A5C" w14:textId="1B59D612" w:rsidR="001B3B05" w:rsidRDefault="00A700FA" w:rsidP="00844DEC">
      <w:pPr>
        <w:numPr>
          <w:ilvl w:val="0"/>
          <w:numId w:val="5"/>
        </w:numPr>
        <w:rPr>
          <w:rFonts w:asciiTheme="minorHAnsi" w:hAnsiTheme="minorHAnsi"/>
          <w:szCs w:val="22"/>
        </w:rPr>
      </w:pPr>
      <w:r>
        <w:rPr>
          <w:rFonts w:asciiTheme="minorHAnsi" w:hAnsiTheme="minorHAnsi"/>
          <w:szCs w:val="22"/>
        </w:rPr>
        <w:t xml:space="preserve">Identifying </w:t>
      </w:r>
      <w:r w:rsidR="001B3B05" w:rsidRPr="008551F3">
        <w:rPr>
          <w:rFonts w:asciiTheme="minorHAnsi" w:hAnsiTheme="minorHAnsi"/>
          <w:szCs w:val="22"/>
        </w:rPr>
        <w:t>any gaps in service or irrelevancy of programs, and make suggestions on i</w:t>
      </w:r>
      <w:r>
        <w:rPr>
          <w:rFonts w:asciiTheme="minorHAnsi" w:hAnsiTheme="minorHAnsi"/>
          <w:szCs w:val="22"/>
        </w:rPr>
        <w:t>mprovements; and</w:t>
      </w:r>
    </w:p>
    <w:p w14:paraId="5B385676" w14:textId="77777777" w:rsidR="00A700FA" w:rsidRDefault="00A700FA" w:rsidP="00A700FA">
      <w:pPr>
        <w:rPr>
          <w:rFonts w:asciiTheme="minorHAnsi" w:hAnsiTheme="minorHAnsi"/>
          <w:szCs w:val="22"/>
        </w:rPr>
      </w:pPr>
    </w:p>
    <w:p w14:paraId="693B7E2A" w14:textId="1914500C" w:rsidR="00A700FA" w:rsidRPr="008551F3" w:rsidRDefault="00A700FA" w:rsidP="00844DEC">
      <w:pPr>
        <w:numPr>
          <w:ilvl w:val="0"/>
          <w:numId w:val="5"/>
        </w:numPr>
        <w:rPr>
          <w:rFonts w:asciiTheme="minorHAnsi" w:hAnsiTheme="minorHAnsi"/>
          <w:szCs w:val="22"/>
        </w:rPr>
      </w:pPr>
      <w:r>
        <w:rPr>
          <w:rFonts w:asciiTheme="minorHAnsi" w:hAnsiTheme="minorHAnsi"/>
          <w:szCs w:val="22"/>
        </w:rPr>
        <w:t>Reviewing and consulting on substantial program changes to ensure they meet industry standards and the goals of a quality training program.</w:t>
      </w:r>
    </w:p>
    <w:p w14:paraId="0799720C" w14:textId="77777777" w:rsidR="001B3B05" w:rsidRPr="008551F3" w:rsidRDefault="001B3B05" w:rsidP="001B3B05">
      <w:pPr>
        <w:rPr>
          <w:rFonts w:asciiTheme="minorHAnsi" w:hAnsiTheme="minorHAnsi"/>
          <w:szCs w:val="22"/>
        </w:rPr>
      </w:pPr>
    </w:p>
    <w:p w14:paraId="24B8F9CC" w14:textId="24674877" w:rsidR="001B3B05" w:rsidRPr="008551F3" w:rsidRDefault="001B3B05" w:rsidP="001B3B05">
      <w:pPr>
        <w:rPr>
          <w:rFonts w:asciiTheme="minorHAnsi" w:hAnsiTheme="minorHAnsi"/>
          <w:szCs w:val="22"/>
        </w:rPr>
      </w:pPr>
      <w:r w:rsidRPr="008551F3">
        <w:rPr>
          <w:rFonts w:asciiTheme="minorHAnsi" w:hAnsiTheme="minorHAnsi"/>
          <w:szCs w:val="22"/>
        </w:rPr>
        <w:t>From time to time, Committee members will be asked to review the Child Care Sector Occupational Competencies</w:t>
      </w:r>
      <w:r w:rsidR="00A700FA">
        <w:rPr>
          <w:rFonts w:asciiTheme="minorHAnsi" w:hAnsiTheme="minorHAnsi"/>
          <w:szCs w:val="22"/>
        </w:rPr>
        <w:t xml:space="preserve">, and </w:t>
      </w:r>
      <w:r w:rsidR="00E84D97">
        <w:rPr>
          <w:rFonts w:asciiTheme="minorHAnsi" w:hAnsiTheme="minorHAnsi"/>
          <w:szCs w:val="22"/>
        </w:rPr>
        <w:t xml:space="preserve">the </w:t>
      </w:r>
      <w:r w:rsidR="00A700FA">
        <w:rPr>
          <w:rFonts w:asciiTheme="minorHAnsi" w:hAnsiTheme="minorHAnsi"/>
          <w:szCs w:val="22"/>
        </w:rPr>
        <w:t>BC Early Learning Framework</w:t>
      </w:r>
      <w:r w:rsidRPr="008551F3">
        <w:rPr>
          <w:rFonts w:asciiTheme="minorHAnsi" w:hAnsiTheme="minorHAnsi"/>
          <w:szCs w:val="22"/>
        </w:rPr>
        <w:t xml:space="preserve"> put out by the ECE Registry to ensure that Pacific </w:t>
      </w:r>
      <w:r w:rsidR="00A700FA">
        <w:rPr>
          <w:rFonts w:asciiTheme="minorHAnsi" w:hAnsiTheme="minorHAnsi"/>
          <w:szCs w:val="22"/>
        </w:rPr>
        <w:t>Rim</w:t>
      </w:r>
      <w:r w:rsidRPr="008551F3">
        <w:rPr>
          <w:rFonts w:asciiTheme="minorHAnsi" w:hAnsiTheme="minorHAnsi"/>
          <w:szCs w:val="22"/>
        </w:rPr>
        <w:t xml:space="preserve"> Early Childhood Institute programming is consistent with the outcomes stated in these competencies.  In addition, if there are significant changes made to the curriculum </w:t>
      </w:r>
      <w:proofErr w:type="gramStart"/>
      <w:r w:rsidRPr="008551F3">
        <w:rPr>
          <w:rFonts w:asciiTheme="minorHAnsi" w:hAnsiTheme="minorHAnsi"/>
          <w:szCs w:val="22"/>
        </w:rPr>
        <w:t>as a result of</w:t>
      </w:r>
      <w:proofErr w:type="gramEnd"/>
      <w:r w:rsidRPr="008551F3">
        <w:rPr>
          <w:rFonts w:asciiTheme="minorHAnsi" w:hAnsiTheme="minorHAnsi"/>
          <w:szCs w:val="22"/>
        </w:rPr>
        <w:t xml:space="preserve"> new textbooks becoming available, Committee members will be asked to review these changes.</w:t>
      </w:r>
    </w:p>
    <w:p w14:paraId="6753CCDE" w14:textId="77777777" w:rsidR="001B3B05" w:rsidRPr="008551F3" w:rsidRDefault="001B3B05" w:rsidP="001B3B05">
      <w:pPr>
        <w:rPr>
          <w:rFonts w:asciiTheme="minorHAnsi" w:hAnsiTheme="minorHAnsi"/>
          <w:szCs w:val="22"/>
        </w:rPr>
      </w:pPr>
    </w:p>
    <w:p w14:paraId="14E73E9D" w14:textId="77777777" w:rsidR="001B3B05" w:rsidRPr="008551F3" w:rsidRDefault="001B3B05" w:rsidP="001B3B05">
      <w:pPr>
        <w:rPr>
          <w:rFonts w:asciiTheme="minorHAnsi" w:hAnsiTheme="minorHAnsi"/>
          <w:szCs w:val="22"/>
        </w:rPr>
      </w:pPr>
      <w:r w:rsidRPr="008551F3">
        <w:rPr>
          <w:rFonts w:asciiTheme="minorHAnsi" w:hAnsiTheme="minorHAnsi"/>
          <w:szCs w:val="22"/>
        </w:rPr>
        <w:t xml:space="preserve">The Program Advisory Committee will meet, at a minimum, annually. </w:t>
      </w:r>
    </w:p>
    <w:p w14:paraId="0659B7F9" w14:textId="77777777" w:rsidR="001B3B05" w:rsidRPr="008551F3" w:rsidRDefault="001B3B05" w:rsidP="001B3B05">
      <w:pPr>
        <w:rPr>
          <w:rFonts w:asciiTheme="minorHAnsi" w:hAnsiTheme="minorHAnsi"/>
          <w:sz w:val="22"/>
          <w:szCs w:val="22"/>
        </w:rPr>
      </w:pPr>
    </w:p>
    <w:p w14:paraId="3AF38201" w14:textId="77777777" w:rsidR="001B3B05" w:rsidRPr="008551F3" w:rsidRDefault="001B3B05" w:rsidP="001B3B05">
      <w:pPr>
        <w:rPr>
          <w:rFonts w:asciiTheme="minorHAnsi" w:hAnsiTheme="minorHAnsi"/>
          <w:szCs w:val="22"/>
        </w:rPr>
      </w:pPr>
    </w:p>
    <w:p w14:paraId="2ACF4332" w14:textId="77777777" w:rsidR="001B3B05" w:rsidRPr="008551F3" w:rsidRDefault="001B3B05" w:rsidP="001B3B05">
      <w:pPr>
        <w:rPr>
          <w:rFonts w:asciiTheme="minorHAnsi" w:hAnsiTheme="minorHAnsi"/>
          <w:szCs w:val="22"/>
        </w:rPr>
      </w:pPr>
    </w:p>
    <w:p w14:paraId="06539707" w14:textId="77777777" w:rsidR="001C5B75" w:rsidRPr="002E7F0B" w:rsidRDefault="002E7F0B" w:rsidP="001D3658">
      <w:pPr>
        <w:pStyle w:val="Heading1"/>
      </w:pPr>
      <w:bookmarkStart w:id="5" w:name="_Toc79579754"/>
      <w:r>
        <w:lastRenderedPageBreak/>
        <w:t xml:space="preserve">Instructor Hiring </w:t>
      </w:r>
      <w:r w:rsidRPr="002E7F0B">
        <w:t>Policy</w:t>
      </w:r>
      <w:bookmarkEnd w:id="5"/>
    </w:p>
    <w:p w14:paraId="4FD5934D" w14:textId="1315C1A6" w:rsidR="007076AA" w:rsidRDefault="001C5B75" w:rsidP="001C5B75">
      <w:pPr>
        <w:rPr>
          <w:rFonts w:asciiTheme="minorHAnsi" w:hAnsiTheme="minorHAnsi"/>
        </w:rPr>
      </w:pPr>
      <w:r w:rsidRPr="008551F3">
        <w:rPr>
          <w:rFonts w:asciiTheme="minorHAnsi" w:hAnsiTheme="minorHAnsi"/>
        </w:rPr>
        <w:t xml:space="preserve">Pacific Rim believes that quality early childhood education training must be </w:t>
      </w:r>
      <w:r w:rsidR="00F27F49">
        <w:rPr>
          <w:rFonts w:asciiTheme="minorHAnsi" w:hAnsiTheme="minorHAnsi"/>
        </w:rPr>
        <w:t xml:space="preserve">developed, maintained, </w:t>
      </w:r>
      <w:proofErr w:type="gramStart"/>
      <w:r w:rsidR="00F27F49">
        <w:rPr>
          <w:rFonts w:asciiTheme="minorHAnsi" w:hAnsiTheme="minorHAnsi"/>
        </w:rPr>
        <w:t>updated</w:t>
      </w:r>
      <w:proofErr w:type="gramEnd"/>
      <w:r w:rsidR="00F27F49">
        <w:rPr>
          <w:rFonts w:asciiTheme="minorHAnsi" w:hAnsiTheme="minorHAnsi"/>
        </w:rPr>
        <w:t xml:space="preserve"> and delivered </w:t>
      </w:r>
      <w:r w:rsidR="00CA4C02">
        <w:rPr>
          <w:rFonts w:asciiTheme="minorHAnsi" w:hAnsiTheme="minorHAnsi"/>
        </w:rPr>
        <w:t xml:space="preserve">by </w:t>
      </w:r>
      <w:r w:rsidR="00F27F49">
        <w:rPr>
          <w:rFonts w:asciiTheme="minorHAnsi" w:hAnsiTheme="minorHAnsi"/>
        </w:rPr>
        <w:t xml:space="preserve">knowledgeable and skilled </w:t>
      </w:r>
      <w:r w:rsidR="00CA4C02">
        <w:rPr>
          <w:rFonts w:asciiTheme="minorHAnsi" w:hAnsiTheme="minorHAnsi"/>
        </w:rPr>
        <w:t>experts</w:t>
      </w:r>
      <w:r w:rsidR="00F27F49">
        <w:rPr>
          <w:rFonts w:asciiTheme="minorHAnsi" w:hAnsiTheme="minorHAnsi"/>
        </w:rPr>
        <w:t xml:space="preserve"> in the field of Early Childhood Education.</w:t>
      </w:r>
    </w:p>
    <w:p w14:paraId="151FF07F" w14:textId="77777777" w:rsidR="003A6E2C" w:rsidRDefault="003A6E2C" w:rsidP="001C5B75">
      <w:pPr>
        <w:rPr>
          <w:rFonts w:asciiTheme="minorHAnsi" w:hAnsiTheme="minorHAnsi"/>
        </w:rPr>
      </w:pPr>
    </w:p>
    <w:p w14:paraId="08EC9C8B" w14:textId="3301606B" w:rsidR="00F27F49" w:rsidRPr="008551F3" w:rsidRDefault="00F27F49" w:rsidP="00F27F49">
      <w:pPr>
        <w:rPr>
          <w:rFonts w:asciiTheme="minorHAnsi" w:hAnsiTheme="minorHAnsi"/>
          <w:szCs w:val="22"/>
        </w:rPr>
      </w:pPr>
      <w:r>
        <w:rPr>
          <w:rFonts w:asciiTheme="minorHAnsi" w:hAnsiTheme="minorHAnsi"/>
        </w:rPr>
        <w:t xml:space="preserve">Our programs were </w:t>
      </w:r>
      <w:r w:rsidRPr="00F27F49">
        <w:rPr>
          <w:rFonts w:asciiTheme="minorHAnsi" w:hAnsiTheme="minorHAnsi"/>
        </w:rPr>
        <w:t>developed</w:t>
      </w:r>
      <w:r>
        <w:rPr>
          <w:rFonts w:asciiTheme="minorHAnsi" w:hAnsiTheme="minorHAnsi"/>
        </w:rPr>
        <w:t xml:space="preserve"> </w:t>
      </w:r>
      <w:r w:rsidRPr="008551F3">
        <w:rPr>
          <w:rFonts w:asciiTheme="minorHAnsi" w:hAnsiTheme="minorHAnsi"/>
          <w:szCs w:val="22"/>
        </w:rPr>
        <w:t xml:space="preserve">by qualified ECE practitioners with input from PhD and Masters Early Childhood Education professors and specialists in the areas of </w:t>
      </w:r>
      <w:r w:rsidR="00B508B7">
        <w:rPr>
          <w:rFonts w:asciiTheme="minorHAnsi" w:hAnsiTheme="minorHAnsi"/>
          <w:szCs w:val="22"/>
        </w:rPr>
        <w:t>Inclusion</w:t>
      </w:r>
      <w:r w:rsidRPr="008551F3">
        <w:rPr>
          <w:rFonts w:asciiTheme="minorHAnsi" w:hAnsiTheme="minorHAnsi"/>
          <w:szCs w:val="22"/>
        </w:rPr>
        <w:t xml:space="preserve"> and Infant/Toddler education, and initially received approval by the Ministry of Health’s Child Care Facilities Licensing Branch</w:t>
      </w:r>
      <w:r w:rsidR="00403AF6">
        <w:rPr>
          <w:rFonts w:asciiTheme="minorHAnsi" w:hAnsiTheme="minorHAnsi"/>
          <w:szCs w:val="22"/>
        </w:rPr>
        <w:t xml:space="preserve"> in 1991 (for the ITE and</w:t>
      </w:r>
      <w:r>
        <w:rPr>
          <w:rFonts w:asciiTheme="minorHAnsi" w:hAnsiTheme="minorHAnsi"/>
          <w:szCs w:val="22"/>
        </w:rPr>
        <w:t xml:space="preserve"> SNE Certificates) and 1992 (for the Basic Certificate).</w:t>
      </w:r>
    </w:p>
    <w:p w14:paraId="3E5507B0" w14:textId="77777777" w:rsidR="00F27F49" w:rsidRDefault="00F27F49" w:rsidP="003A6E2C">
      <w:pPr>
        <w:rPr>
          <w:rFonts w:asciiTheme="minorHAnsi" w:hAnsiTheme="minorHAnsi"/>
        </w:rPr>
      </w:pPr>
    </w:p>
    <w:p w14:paraId="3CA262E3" w14:textId="1338D6AC" w:rsidR="00F27F49" w:rsidRDefault="00F27F49" w:rsidP="003A6E2C">
      <w:pPr>
        <w:rPr>
          <w:rFonts w:asciiTheme="minorHAnsi" w:hAnsiTheme="minorHAnsi"/>
        </w:rPr>
      </w:pPr>
      <w:r>
        <w:rPr>
          <w:rFonts w:asciiTheme="minorHAnsi" w:hAnsiTheme="minorHAnsi"/>
        </w:rPr>
        <w:t xml:space="preserve">Our programs are maintained, </w:t>
      </w:r>
      <w:proofErr w:type="gramStart"/>
      <w:r>
        <w:rPr>
          <w:rFonts w:asciiTheme="minorHAnsi" w:hAnsiTheme="minorHAnsi"/>
        </w:rPr>
        <w:t>updated</w:t>
      </w:r>
      <w:proofErr w:type="gramEnd"/>
      <w:r>
        <w:rPr>
          <w:rFonts w:asciiTheme="minorHAnsi" w:hAnsiTheme="minorHAnsi"/>
        </w:rPr>
        <w:t xml:space="preserve"> and delivered by trained instructors.  The minimum </w:t>
      </w:r>
      <w:r w:rsidR="00403AF6">
        <w:rPr>
          <w:rFonts w:asciiTheme="minorHAnsi" w:hAnsiTheme="minorHAnsi"/>
        </w:rPr>
        <w:t>requirements for Instructors</w:t>
      </w:r>
      <w:r>
        <w:rPr>
          <w:rFonts w:asciiTheme="minorHAnsi" w:hAnsiTheme="minorHAnsi"/>
        </w:rPr>
        <w:t xml:space="preserve"> are as follows:</w:t>
      </w:r>
    </w:p>
    <w:p w14:paraId="6FBC9324" w14:textId="77777777" w:rsidR="007F7448" w:rsidRPr="007F7448" w:rsidRDefault="007F7448" w:rsidP="00844DEC">
      <w:pPr>
        <w:pStyle w:val="NoSpacing"/>
        <w:numPr>
          <w:ilvl w:val="0"/>
          <w:numId w:val="18"/>
        </w:numPr>
        <w:rPr>
          <w:rFonts w:ascii="Calibri" w:hAnsi="Calibri"/>
          <w:lang w:eastAsia="en-CA"/>
        </w:rPr>
      </w:pPr>
      <w:r w:rsidRPr="007F7448">
        <w:rPr>
          <w:rFonts w:ascii="Calibri" w:hAnsi="Calibri"/>
          <w:lang w:eastAsia="en-CA"/>
        </w:rPr>
        <w:t xml:space="preserve">A degree/diploma/certificate related to the field of early childhood </w:t>
      </w:r>
      <w:proofErr w:type="gramStart"/>
      <w:r w:rsidRPr="007F7448">
        <w:rPr>
          <w:rFonts w:ascii="Calibri" w:hAnsi="Calibri"/>
          <w:lang w:eastAsia="en-CA"/>
        </w:rPr>
        <w:t>education;</w:t>
      </w:r>
      <w:proofErr w:type="gramEnd"/>
    </w:p>
    <w:p w14:paraId="3065D174" w14:textId="77777777" w:rsidR="007F7448" w:rsidRPr="007F7448" w:rsidRDefault="007F7448" w:rsidP="00844DEC">
      <w:pPr>
        <w:pStyle w:val="NoSpacing"/>
        <w:numPr>
          <w:ilvl w:val="0"/>
          <w:numId w:val="18"/>
        </w:numPr>
        <w:rPr>
          <w:rFonts w:ascii="Calibri" w:hAnsi="Calibri"/>
          <w:lang w:eastAsia="en-CA"/>
        </w:rPr>
      </w:pPr>
      <w:r w:rsidRPr="007F7448">
        <w:rPr>
          <w:rFonts w:ascii="Calibri" w:hAnsi="Calibri"/>
          <w:lang w:eastAsia="en-CA"/>
        </w:rPr>
        <w:t>24 months of full-time occupational experience in the field of early childhood education or 10 years of demonstrated experience in early childhood education; and</w:t>
      </w:r>
    </w:p>
    <w:p w14:paraId="4D210EE7" w14:textId="77777777" w:rsidR="007F7448" w:rsidRPr="007F7448" w:rsidRDefault="007F7448" w:rsidP="00844DEC">
      <w:pPr>
        <w:pStyle w:val="NoSpacing"/>
        <w:numPr>
          <w:ilvl w:val="0"/>
          <w:numId w:val="18"/>
        </w:numPr>
        <w:rPr>
          <w:rFonts w:ascii="Calibri" w:hAnsi="Calibri"/>
          <w:lang w:eastAsia="en-CA"/>
        </w:rPr>
      </w:pPr>
      <w:r w:rsidRPr="007F7448">
        <w:rPr>
          <w:rFonts w:ascii="Calibri" w:hAnsi="Calibri"/>
          <w:lang w:eastAsia="en-CA"/>
        </w:rPr>
        <w:t>Experience and qualifications in distance education.</w:t>
      </w:r>
    </w:p>
    <w:p w14:paraId="1EE2E28D" w14:textId="77777777" w:rsidR="00F27F49" w:rsidRDefault="00F27F49" w:rsidP="003A6E2C">
      <w:pPr>
        <w:rPr>
          <w:rFonts w:asciiTheme="minorHAnsi" w:hAnsiTheme="minorHAnsi"/>
        </w:rPr>
      </w:pPr>
    </w:p>
    <w:p w14:paraId="64E4A0E3" w14:textId="6D43DD0E" w:rsidR="003A6E2C" w:rsidRDefault="00F27F49" w:rsidP="003A6E2C">
      <w:pPr>
        <w:rPr>
          <w:rFonts w:asciiTheme="minorHAnsi" w:hAnsiTheme="minorHAnsi"/>
        </w:rPr>
      </w:pPr>
      <w:r>
        <w:rPr>
          <w:rFonts w:asciiTheme="minorHAnsi" w:hAnsiTheme="minorHAnsi"/>
        </w:rPr>
        <w:t xml:space="preserve">Instructors work closely with Markers as part of an instruction team.  Markers are hired </w:t>
      </w:r>
      <w:r w:rsidR="003A6E2C" w:rsidRPr="008551F3">
        <w:rPr>
          <w:rFonts w:asciiTheme="minorHAnsi" w:hAnsiTheme="minorHAnsi"/>
        </w:rPr>
        <w:t>on a contract basis</w:t>
      </w:r>
      <w:r w:rsidR="003A6E2C">
        <w:rPr>
          <w:rFonts w:asciiTheme="minorHAnsi" w:hAnsiTheme="minorHAnsi"/>
        </w:rPr>
        <w:t xml:space="preserve"> and work as part of an instruction team. </w:t>
      </w:r>
      <w:r w:rsidR="00403AF6">
        <w:rPr>
          <w:rFonts w:asciiTheme="minorHAnsi" w:hAnsiTheme="minorHAnsi"/>
        </w:rPr>
        <w:t>Instruction teams</w:t>
      </w:r>
      <w:r w:rsidR="003A6E2C">
        <w:rPr>
          <w:rFonts w:asciiTheme="minorHAnsi" w:hAnsiTheme="minorHAnsi"/>
        </w:rPr>
        <w:t xml:space="preserve"> </w:t>
      </w:r>
      <w:r w:rsidR="00403AF6">
        <w:rPr>
          <w:rFonts w:asciiTheme="minorHAnsi" w:hAnsiTheme="minorHAnsi"/>
        </w:rPr>
        <w:t xml:space="preserve">work together </w:t>
      </w:r>
      <w:r w:rsidR="003A6E2C">
        <w:rPr>
          <w:rFonts w:asciiTheme="minorHAnsi" w:hAnsiTheme="minorHAnsi"/>
        </w:rPr>
        <w:t>to ensure we are delivering the best program possible.</w:t>
      </w:r>
      <w:r w:rsidR="00403AF6">
        <w:rPr>
          <w:rFonts w:asciiTheme="minorHAnsi" w:hAnsiTheme="minorHAnsi"/>
        </w:rPr>
        <w:t xml:space="preserve"> Markers provide students with feedback and act as a contact person at the Institute for any questions students may have regarding the curriculum.</w:t>
      </w:r>
    </w:p>
    <w:p w14:paraId="55D87D18" w14:textId="77777777" w:rsidR="00403AF6" w:rsidRDefault="00403AF6" w:rsidP="003A6E2C">
      <w:pPr>
        <w:rPr>
          <w:rFonts w:asciiTheme="minorHAnsi" w:hAnsiTheme="minorHAnsi"/>
        </w:rPr>
      </w:pPr>
    </w:p>
    <w:p w14:paraId="6460F9D1" w14:textId="381A4AAB" w:rsidR="00403AF6" w:rsidRDefault="00403AF6" w:rsidP="00403AF6">
      <w:pPr>
        <w:rPr>
          <w:rFonts w:asciiTheme="minorHAnsi" w:hAnsiTheme="minorHAnsi"/>
        </w:rPr>
      </w:pPr>
      <w:r>
        <w:rPr>
          <w:rFonts w:asciiTheme="minorHAnsi" w:hAnsiTheme="minorHAnsi"/>
        </w:rPr>
        <w:t>The minimum requirements for Markers are as follows:</w:t>
      </w:r>
    </w:p>
    <w:p w14:paraId="4CD7A035" w14:textId="77777777" w:rsidR="00403AF6" w:rsidRDefault="00403AF6" w:rsidP="00844DEC">
      <w:pPr>
        <w:pStyle w:val="NoSpacing"/>
        <w:numPr>
          <w:ilvl w:val="0"/>
          <w:numId w:val="6"/>
        </w:numPr>
        <w:rPr>
          <w:rFonts w:asciiTheme="minorHAnsi" w:hAnsiTheme="minorHAnsi"/>
          <w:szCs w:val="22"/>
        </w:rPr>
      </w:pPr>
      <w:r w:rsidRPr="008551F3">
        <w:rPr>
          <w:rFonts w:asciiTheme="minorHAnsi" w:hAnsiTheme="minorHAnsi"/>
          <w:szCs w:val="22"/>
        </w:rPr>
        <w:t>A degree/diploma/certificate related to the field of Early Childhood Education supplemented by 24 months of full-time occupational experience in the field of study or 10 years of demonstrated experience in the field of study.</w:t>
      </w:r>
    </w:p>
    <w:p w14:paraId="6F8039C5" w14:textId="77777777" w:rsidR="001C5B75" w:rsidRPr="008551F3" w:rsidRDefault="001C5B75" w:rsidP="001C5B75">
      <w:pPr>
        <w:rPr>
          <w:rFonts w:asciiTheme="minorHAnsi" w:hAnsiTheme="minorHAnsi"/>
        </w:rPr>
      </w:pPr>
    </w:p>
    <w:p w14:paraId="25353946" w14:textId="0729E660" w:rsidR="001C5B75" w:rsidRPr="008551F3" w:rsidRDefault="006729A7" w:rsidP="001C5B75">
      <w:pPr>
        <w:rPr>
          <w:rFonts w:asciiTheme="minorHAnsi" w:hAnsiTheme="minorHAnsi"/>
        </w:rPr>
      </w:pPr>
      <w:r>
        <w:rPr>
          <w:rFonts w:asciiTheme="minorHAnsi" w:hAnsiTheme="minorHAnsi"/>
        </w:rPr>
        <w:t xml:space="preserve">Instructors </w:t>
      </w:r>
      <w:r w:rsidR="00403AF6">
        <w:rPr>
          <w:rFonts w:asciiTheme="minorHAnsi" w:hAnsiTheme="minorHAnsi"/>
        </w:rPr>
        <w:t xml:space="preserve">and Markers </w:t>
      </w:r>
      <w:r w:rsidR="001C5B75" w:rsidRPr="008551F3">
        <w:rPr>
          <w:rFonts w:asciiTheme="minorHAnsi" w:hAnsiTheme="minorHAnsi"/>
        </w:rPr>
        <w:t>are also encouraged to become members in good standing of related professional bodies such as the Early Childhood Educators of BC</w:t>
      </w:r>
      <w:r w:rsidR="007044AD">
        <w:rPr>
          <w:rFonts w:asciiTheme="minorHAnsi" w:hAnsiTheme="minorHAnsi"/>
        </w:rPr>
        <w:t>.</w:t>
      </w:r>
    </w:p>
    <w:p w14:paraId="2692720D" w14:textId="77777777" w:rsidR="003A6E2C" w:rsidRPr="008551F3" w:rsidRDefault="003A6E2C" w:rsidP="001C5B75">
      <w:pPr>
        <w:rPr>
          <w:rFonts w:asciiTheme="minorHAnsi" w:hAnsiTheme="minorHAnsi"/>
          <w:szCs w:val="22"/>
        </w:rPr>
      </w:pPr>
    </w:p>
    <w:p w14:paraId="535EC25A" w14:textId="77777777" w:rsidR="001C5B75" w:rsidRPr="008551F3" w:rsidRDefault="001C5B75" w:rsidP="001C5B75">
      <w:pPr>
        <w:rPr>
          <w:rFonts w:asciiTheme="minorHAnsi" w:hAnsiTheme="minorHAnsi"/>
          <w:szCs w:val="22"/>
        </w:rPr>
      </w:pPr>
    </w:p>
    <w:p w14:paraId="7552D2DB" w14:textId="77777777" w:rsidR="001C5B75" w:rsidRDefault="001C5B75">
      <w:pPr>
        <w:spacing w:after="200" w:line="276" w:lineRule="auto"/>
        <w:rPr>
          <w:rFonts w:asciiTheme="minorHAnsi" w:hAnsiTheme="minorHAnsi" w:cs="Tahoma"/>
          <w:b/>
          <w:sz w:val="32"/>
        </w:rPr>
      </w:pPr>
      <w:r w:rsidRPr="008551F3">
        <w:rPr>
          <w:rFonts w:asciiTheme="minorHAnsi" w:hAnsiTheme="minorHAnsi" w:cs="Tahoma"/>
          <w:b/>
          <w:sz w:val="32"/>
        </w:rPr>
        <w:br w:type="page"/>
      </w:r>
    </w:p>
    <w:p w14:paraId="05700570" w14:textId="77777777" w:rsidR="00A26AC3" w:rsidRPr="002E7F0B" w:rsidRDefault="002E7F0B" w:rsidP="001D3658">
      <w:pPr>
        <w:pStyle w:val="Heading1"/>
      </w:pPr>
      <w:bookmarkStart w:id="6" w:name="_Toc79579755"/>
      <w:r>
        <w:lastRenderedPageBreak/>
        <w:t>Professional Development</w:t>
      </w:r>
      <w:r w:rsidRPr="002E7F0B">
        <w:t xml:space="preserve"> Policy</w:t>
      </w:r>
      <w:bookmarkEnd w:id="6"/>
    </w:p>
    <w:p w14:paraId="358D4020" w14:textId="4ECC2500" w:rsidR="00A26AC3" w:rsidRPr="008551F3" w:rsidRDefault="00A26AC3" w:rsidP="00A26AC3">
      <w:pPr>
        <w:rPr>
          <w:rFonts w:asciiTheme="minorHAnsi" w:hAnsiTheme="minorHAnsi"/>
        </w:rPr>
      </w:pPr>
      <w:r w:rsidRPr="008551F3">
        <w:rPr>
          <w:rFonts w:asciiTheme="minorHAnsi" w:hAnsiTheme="minorHAnsi"/>
        </w:rPr>
        <w:t xml:space="preserve">Pacific Rim Early Childhood Institute believes that a quality early childhood education program is delivered and administered </w:t>
      </w:r>
      <w:r w:rsidR="003A6E2C">
        <w:rPr>
          <w:rFonts w:asciiTheme="minorHAnsi" w:hAnsiTheme="minorHAnsi"/>
        </w:rPr>
        <w:t>by quality staff.  To that end</w:t>
      </w:r>
      <w:r w:rsidR="00E84D97">
        <w:rPr>
          <w:rFonts w:asciiTheme="minorHAnsi" w:hAnsiTheme="minorHAnsi"/>
        </w:rPr>
        <w:t>,</w:t>
      </w:r>
      <w:r w:rsidR="003A6E2C">
        <w:rPr>
          <w:rFonts w:asciiTheme="minorHAnsi" w:hAnsiTheme="minorHAnsi"/>
        </w:rPr>
        <w:t xml:space="preserve"> </w:t>
      </w:r>
      <w:r w:rsidR="00827DBC">
        <w:rPr>
          <w:rFonts w:asciiTheme="minorHAnsi" w:hAnsiTheme="minorHAnsi"/>
        </w:rPr>
        <w:t>Instructors</w:t>
      </w:r>
      <w:r w:rsidR="003A6E2C">
        <w:rPr>
          <w:rFonts w:asciiTheme="minorHAnsi" w:hAnsiTheme="minorHAnsi"/>
        </w:rPr>
        <w:t xml:space="preserve"> </w:t>
      </w:r>
      <w:r w:rsidR="00827DBC">
        <w:rPr>
          <w:rFonts w:asciiTheme="minorHAnsi" w:hAnsiTheme="minorHAnsi"/>
        </w:rPr>
        <w:t>that are</w:t>
      </w:r>
      <w:r w:rsidR="003A6E2C">
        <w:rPr>
          <w:rFonts w:asciiTheme="minorHAnsi" w:hAnsiTheme="minorHAnsi"/>
        </w:rPr>
        <w:t xml:space="preserve"> responsible for developing and delivering curriculum </w:t>
      </w:r>
      <w:r w:rsidRPr="008551F3">
        <w:rPr>
          <w:rFonts w:asciiTheme="minorHAnsi" w:hAnsiTheme="minorHAnsi"/>
        </w:rPr>
        <w:t>are encouraged to stay current in the field, a</w:t>
      </w:r>
      <w:r w:rsidR="00827DBC">
        <w:rPr>
          <w:rFonts w:asciiTheme="minorHAnsi" w:hAnsiTheme="minorHAnsi"/>
        </w:rPr>
        <w:t xml:space="preserve">nd are advised of any workshops, </w:t>
      </w:r>
      <w:r w:rsidRPr="008551F3">
        <w:rPr>
          <w:rFonts w:asciiTheme="minorHAnsi" w:hAnsiTheme="minorHAnsi"/>
        </w:rPr>
        <w:t>seminars</w:t>
      </w:r>
      <w:r w:rsidR="00827DBC">
        <w:rPr>
          <w:rFonts w:asciiTheme="minorHAnsi" w:hAnsiTheme="minorHAnsi"/>
        </w:rPr>
        <w:t xml:space="preserve">, </w:t>
      </w:r>
      <w:proofErr w:type="gramStart"/>
      <w:r w:rsidR="00827DBC">
        <w:rPr>
          <w:rFonts w:asciiTheme="minorHAnsi" w:hAnsiTheme="minorHAnsi"/>
        </w:rPr>
        <w:t>conferences</w:t>
      </w:r>
      <w:proofErr w:type="gramEnd"/>
      <w:r w:rsidR="00827DBC">
        <w:rPr>
          <w:rFonts w:asciiTheme="minorHAnsi" w:hAnsiTheme="minorHAnsi"/>
        </w:rPr>
        <w:t xml:space="preserve"> or meetings</w:t>
      </w:r>
      <w:r w:rsidRPr="008551F3">
        <w:rPr>
          <w:rFonts w:asciiTheme="minorHAnsi" w:hAnsiTheme="minorHAnsi"/>
        </w:rPr>
        <w:t xml:space="preserve"> that are available in their area.  If it is determined that a training opportunity is important, the Institute may cover the costs of this. The minimum training requirement for Instructors</w:t>
      </w:r>
      <w:r w:rsidR="00827DBC">
        <w:rPr>
          <w:rFonts w:asciiTheme="minorHAnsi" w:hAnsiTheme="minorHAnsi"/>
        </w:rPr>
        <w:t xml:space="preserve"> is one course, </w:t>
      </w:r>
      <w:r w:rsidRPr="008551F3">
        <w:rPr>
          <w:rFonts w:asciiTheme="minorHAnsi" w:hAnsiTheme="minorHAnsi"/>
        </w:rPr>
        <w:t>workshop</w:t>
      </w:r>
      <w:r w:rsidR="00827DBC">
        <w:rPr>
          <w:rFonts w:asciiTheme="minorHAnsi" w:hAnsiTheme="minorHAnsi"/>
        </w:rPr>
        <w:t xml:space="preserve">, seminar, </w:t>
      </w:r>
      <w:proofErr w:type="gramStart"/>
      <w:r w:rsidR="00827DBC">
        <w:rPr>
          <w:rFonts w:asciiTheme="minorHAnsi" w:hAnsiTheme="minorHAnsi"/>
        </w:rPr>
        <w:t>conference</w:t>
      </w:r>
      <w:proofErr w:type="gramEnd"/>
      <w:r w:rsidR="00827DBC">
        <w:rPr>
          <w:rFonts w:asciiTheme="minorHAnsi" w:hAnsiTheme="minorHAnsi"/>
        </w:rPr>
        <w:t xml:space="preserve"> or meeting</w:t>
      </w:r>
      <w:r w:rsidRPr="008551F3">
        <w:rPr>
          <w:rFonts w:asciiTheme="minorHAnsi" w:hAnsiTheme="minorHAnsi"/>
        </w:rPr>
        <w:t xml:space="preserve"> per year.  If staff </w:t>
      </w:r>
      <w:r w:rsidR="003A6E2C">
        <w:rPr>
          <w:rFonts w:asciiTheme="minorHAnsi" w:hAnsiTheme="minorHAnsi"/>
        </w:rPr>
        <w:t xml:space="preserve">members </w:t>
      </w:r>
      <w:r w:rsidRPr="008551F3">
        <w:rPr>
          <w:rFonts w:asciiTheme="minorHAnsi" w:hAnsiTheme="minorHAnsi"/>
        </w:rPr>
        <w:t xml:space="preserve">are approved to take a training course, </w:t>
      </w:r>
      <w:r w:rsidR="003A6E2C" w:rsidRPr="008551F3">
        <w:rPr>
          <w:rFonts w:asciiTheme="minorHAnsi" w:hAnsiTheme="minorHAnsi"/>
        </w:rPr>
        <w:t>another staff member</w:t>
      </w:r>
      <w:r w:rsidR="00E6156A">
        <w:rPr>
          <w:rFonts w:asciiTheme="minorHAnsi" w:hAnsiTheme="minorHAnsi"/>
        </w:rPr>
        <w:t xml:space="preserve"> </w:t>
      </w:r>
      <w:r w:rsidR="003A6E2C" w:rsidRPr="008551F3">
        <w:rPr>
          <w:rFonts w:asciiTheme="minorHAnsi" w:hAnsiTheme="minorHAnsi"/>
        </w:rPr>
        <w:t>may cover their workload</w:t>
      </w:r>
      <w:r w:rsidR="003A6E2C">
        <w:rPr>
          <w:rFonts w:asciiTheme="minorHAnsi" w:hAnsiTheme="minorHAnsi"/>
        </w:rPr>
        <w:t xml:space="preserve"> for the duration of the training</w:t>
      </w:r>
      <w:r w:rsidRPr="008551F3">
        <w:rPr>
          <w:rFonts w:asciiTheme="minorHAnsi" w:hAnsiTheme="minorHAnsi"/>
        </w:rPr>
        <w:t>.</w:t>
      </w:r>
      <w:r w:rsidR="007B1FF9" w:rsidRPr="008551F3">
        <w:rPr>
          <w:rFonts w:asciiTheme="minorHAnsi" w:hAnsiTheme="minorHAnsi"/>
        </w:rPr>
        <w:t xml:space="preserve">  </w:t>
      </w:r>
      <w:r w:rsidRPr="008551F3">
        <w:rPr>
          <w:rFonts w:asciiTheme="minorHAnsi" w:hAnsiTheme="minorHAnsi"/>
        </w:rPr>
        <w:t xml:space="preserve">Staff </w:t>
      </w:r>
      <w:r w:rsidR="003A6E2C">
        <w:rPr>
          <w:rFonts w:asciiTheme="minorHAnsi" w:hAnsiTheme="minorHAnsi"/>
        </w:rPr>
        <w:t xml:space="preserve">members </w:t>
      </w:r>
      <w:r w:rsidRPr="008551F3">
        <w:rPr>
          <w:rFonts w:asciiTheme="minorHAnsi" w:hAnsiTheme="minorHAnsi"/>
        </w:rPr>
        <w:t>are encouraged to become members of the Early Childhood Educators of British Columb</w:t>
      </w:r>
      <w:r w:rsidR="003A6E2C">
        <w:rPr>
          <w:rFonts w:asciiTheme="minorHAnsi" w:hAnsiTheme="minorHAnsi"/>
        </w:rPr>
        <w:t>ia</w:t>
      </w:r>
      <w:r w:rsidR="007B1FF9" w:rsidRPr="008551F3">
        <w:rPr>
          <w:rFonts w:asciiTheme="minorHAnsi" w:hAnsiTheme="minorHAnsi"/>
        </w:rPr>
        <w:t>.</w:t>
      </w:r>
    </w:p>
    <w:p w14:paraId="06E1EC70" w14:textId="77777777" w:rsidR="001C5B75" w:rsidRPr="008551F3" w:rsidRDefault="001C5B75" w:rsidP="00A26AC3">
      <w:pPr>
        <w:rPr>
          <w:rFonts w:asciiTheme="minorHAnsi" w:hAnsiTheme="minorHAnsi"/>
        </w:rPr>
      </w:pPr>
    </w:p>
    <w:p w14:paraId="24382BE1" w14:textId="77777777" w:rsidR="001C5B75" w:rsidRPr="008551F3" w:rsidRDefault="001C5B75" w:rsidP="00A26AC3">
      <w:pPr>
        <w:rPr>
          <w:rFonts w:asciiTheme="minorHAnsi" w:hAnsiTheme="minorHAnsi"/>
        </w:rPr>
      </w:pPr>
    </w:p>
    <w:p w14:paraId="19F80A24" w14:textId="77777777" w:rsidR="001C5B75" w:rsidRPr="008551F3" w:rsidRDefault="001C5B75" w:rsidP="001C5B75">
      <w:pPr>
        <w:rPr>
          <w:rFonts w:asciiTheme="minorHAnsi" w:hAnsiTheme="minorHAnsi"/>
          <w:szCs w:val="22"/>
        </w:rPr>
      </w:pPr>
    </w:p>
    <w:p w14:paraId="5BA9D1C8" w14:textId="77777777" w:rsidR="001C5B75" w:rsidRPr="008551F3" w:rsidRDefault="001C5B75" w:rsidP="001C5B75">
      <w:pPr>
        <w:rPr>
          <w:rFonts w:asciiTheme="minorHAnsi" w:hAnsiTheme="minorHAnsi"/>
          <w:szCs w:val="22"/>
        </w:rPr>
      </w:pPr>
    </w:p>
    <w:p w14:paraId="1CE1C32B" w14:textId="77777777" w:rsidR="001C5B75" w:rsidRPr="002E7F0B" w:rsidRDefault="00A26AC3" w:rsidP="002E7F0B">
      <w:pPr>
        <w:spacing w:after="200" w:line="276" w:lineRule="auto"/>
        <w:rPr>
          <w:rFonts w:asciiTheme="minorHAnsi" w:hAnsiTheme="minorHAnsi" w:cs="Tahoma"/>
          <w:b/>
          <w:sz w:val="32"/>
        </w:rPr>
      </w:pPr>
      <w:r w:rsidRPr="008551F3">
        <w:rPr>
          <w:rFonts w:asciiTheme="minorHAnsi" w:hAnsiTheme="minorHAnsi" w:cs="Tahoma"/>
          <w:b/>
          <w:sz w:val="32"/>
        </w:rPr>
        <w:br w:type="page"/>
      </w:r>
    </w:p>
    <w:p w14:paraId="1C091679" w14:textId="77777777" w:rsidR="001C5B75" w:rsidRPr="002E7F0B" w:rsidRDefault="002E7F0B" w:rsidP="001D3658">
      <w:pPr>
        <w:pStyle w:val="Heading1"/>
      </w:pPr>
      <w:bookmarkStart w:id="7" w:name="_Toc79579756"/>
      <w:r>
        <w:lastRenderedPageBreak/>
        <w:t>Employee Performance Review</w:t>
      </w:r>
      <w:r w:rsidRPr="002E7F0B">
        <w:t xml:space="preserve"> Policy</w:t>
      </w:r>
      <w:bookmarkEnd w:id="7"/>
    </w:p>
    <w:p w14:paraId="23AFEF3C" w14:textId="7B5DD7D6" w:rsidR="00A26AC3" w:rsidRPr="002E7F0B" w:rsidRDefault="00A26AC3" w:rsidP="002E7F0B">
      <w:pPr>
        <w:pStyle w:val="Heading2"/>
        <w:rPr>
          <w:rFonts w:asciiTheme="minorHAnsi" w:eastAsia="Times New Roman" w:hAnsiTheme="minorHAnsi" w:cs="Tahoma"/>
          <w:color w:val="auto"/>
          <w:sz w:val="28"/>
        </w:rPr>
      </w:pPr>
      <w:bookmarkStart w:id="8" w:name="_Toc79579757"/>
      <w:r w:rsidRPr="008551F3">
        <w:rPr>
          <w:rFonts w:asciiTheme="minorHAnsi" w:eastAsia="Times New Roman" w:hAnsiTheme="minorHAnsi" w:cs="Tahoma"/>
          <w:color w:val="auto"/>
          <w:sz w:val="28"/>
        </w:rPr>
        <w:t>Performance Review</w:t>
      </w:r>
      <w:bookmarkEnd w:id="8"/>
    </w:p>
    <w:p w14:paraId="2F798B04" w14:textId="7031EA4B" w:rsidR="008028E6" w:rsidRPr="008551F3" w:rsidRDefault="008028E6" w:rsidP="00A26AC3">
      <w:pPr>
        <w:rPr>
          <w:rFonts w:asciiTheme="minorHAnsi" w:hAnsiTheme="minorHAnsi"/>
        </w:rPr>
      </w:pPr>
      <w:r w:rsidRPr="008551F3">
        <w:rPr>
          <w:rFonts w:asciiTheme="minorHAnsi" w:hAnsiTheme="minorHAnsi"/>
        </w:rPr>
        <w:t>Contract s</w:t>
      </w:r>
      <w:r w:rsidR="00A26AC3" w:rsidRPr="008551F3">
        <w:rPr>
          <w:rFonts w:asciiTheme="minorHAnsi" w:hAnsiTheme="minorHAnsi"/>
        </w:rPr>
        <w:t xml:space="preserve">taff at Pacific Rim are hired on a contract basis and are evaluated on the extent to which they meet the services outlined in their Schedule A’s.  </w:t>
      </w:r>
      <w:r w:rsidRPr="008551F3">
        <w:rPr>
          <w:rFonts w:asciiTheme="minorHAnsi" w:hAnsiTheme="minorHAnsi"/>
        </w:rPr>
        <w:t xml:space="preserve">Salaried staff are evaluated using their job description and performance objectives.  </w:t>
      </w:r>
      <w:r w:rsidR="00A26AC3" w:rsidRPr="008551F3">
        <w:rPr>
          <w:rFonts w:asciiTheme="minorHAnsi" w:hAnsiTheme="minorHAnsi"/>
        </w:rPr>
        <w:t>Student survey outcomes are also taken into consideration where Instructors are named in the responses.  As well, the</w:t>
      </w:r>
      <w:r w:rsidR="00310A78">
        <w:rPr>
          <w:rFonts w:asciiTheme="minorHAnsi" w:hAnsiTheme="minorHAnsi"/>
        </w:rPr>
        <w:t xml:space="preserve"> executive director</w:t>
      </w:r>
      <w:r w:rsidR="00A26AC3" w:rsidRPr="008551F3">
        <w:rPr>
          <w:rFonts w:asciiTheme="minorHAnsi" w:hAnsiTheme="minorHAnsi"/>
        </w:rPr>
        <w:t xml:space="preserve"> has ongoing consultation with </w:t>
      </w:r>
      <w:r w:rsidR="00403AF6" w:rsidRPr="008551F3">
        <w:rPr>
          <w:rFonts w:asciiTheme="minorHAnsi" w:hAnsiTheme="minorHAnsi"/>
        </w:rPr>
        <w:t>Instructors that</w:t>
      </w:r>
      <w:r w:rsidR="00A26AC3" w:rsidRPr="008551F3">
        <w:rPr>
          <w:rFonts w:asciiTheme="minorHAnsi" w:hAnsiTheme="minorHAnsi"/>
        </w:rPr>
        <w:t xml:space="preserve"> informs the performance review.</w:t>
      </w:r>
    </w:p>
    <w:p w14:paraId="64D6F776" w14:textId="77777777" w:rsidR="00A26AC3" w:rsidRPr="008551F3" w:rsidRDefault="00A26AC3" w:rsidP="00A26AC3">
      <w:pPr>
        <w:rPr>
          <w:rFonts w:asciiTheme="minorHAnsi" w:hAnsiTheme="minorHAnsi"/>
        </w:rPr>
      </w:pPr>
    </w:p>
    <w:p w14:paraId="25E04FFF" w14:textId="77777777" w:rsidR="00A26AC3" w:rsidRPr="008551F3" w:rsidRDefault="00A26AC3" w:rsidP="00A26AC3">
      <w:pPr>
        <w:rPr>
          <w:rFonts w:asciiTheme="minorHAnsi" w:hAnsiTheme="minorHAnsi"/>
        </w:rPr>
      </w:pPr>
      <w:r w:rsidRPr="008551F3">
        <w:rPr>
          <w:rFonts w:asciiTheme="minorHAnsi" w:hAnsiTheme="minorHAnsi"/>
        </w:rPr>
        <w:t xml:space="preserve">Instructors will be evaluated on an annual basis, and results of this evaluation will be kept on employee files.  Exceptions to this policy will be made in the case of new instructors where they will have an initial evaluation at the completion of the first course that they mark, or the first practicum supervised.  </w:t>
      </w:r>
    </w:p>
    <w:p w14:paraId="2969B338" w14:textId="77777777" w:rsidR="00A26AC3" w:rsidRPr="008551F3" w:rsidRDefault="00A26AC3" w:rsidP="00A26AC3">
      <w:pPr>
        <w:rPr>
          <w:rFonts w:asciiTheme="minorHAnsi" w:hAnsiTheme="minorHAnsi"/>
        </w:rPr>
      </w:pPr>
    </w:p>
    <w:p w14:paraId="570D2D0E" w14:textId="11746165" w:rsidR="00A26AC3" w:rsidRPr="008551F3" w:rsidRDefault="00A26AC3" w:rsidP="00A26AC3">
      <w:pPr>
        <w:rPr>
          <w:rFonts w:asciiTheme="minorHAnsi" w:hAnsiTheme="minorHAnsi"/>
          <w:sz w:val="28"/>
        </w:rPr>
      </w:pPr>
      <w:r w:rsidRPr="008551F3">
        <w:rPr>
          <w:rFonts w:asciiTheme="minorHAnsi" w:hAnsiTheme="minorHAnsi"/>
        </w:rPr>
        <w:t>The Employee Performance Review form includes a section on the extent to which performance criteria have been met (including strengths and any areas of improvement needed), a section for</w:t>
      </w:r>
      <w:r w:rsidR="00310A78">
        <w:rPr>
          <w:rFonts w:asciiTheme="minorHAnsi" w:hAnsiTheme="minorHAnsi"/>
        </w:rPr>
        <w:t xml:space="preserve"> executive director</w:t>
      </w:r>
      <w:r w:rsidRPr="008551F3">
        <w:rPr>
          <w:rFonts w:asciiTheme="minorHAnsi" w:hAnsiTheme="minorHAnsi"/>
        </w:rPr>
        <w:t xml:space="preserve"> comments, a section outlining any recommended or requested professional development, and a section for Instructor comments that will include their agreement/non-agreement with </w:t>
      </w:r>
      <w:r w:rsidR="00E84D97">
        <w:rPr>
          <w:rFonts w:asciiTheme="minorHAnsi" w:hAnsiTheme="minorHAnsi"/>
        </w:rPr>
        <w:t xml:space="preserve">the </w:t>
      </w:r>
      <w:r w:rsidRPr="008551F3">
        <w:rPr>
          <w:rFonts w:asciiTheme="minorHAnsi" w:hAnsiTheme="minorHAnsi"/>
        </w:rPr>
        <w:t>evaluation, and areas where they would like to see growth over the next period.</w:t>
      </w:r>
      <w:r w:rsidRPr="008551F3">
        <w:rPr>
          <w:rFonts w:asciiTheme="minorHAnsi" w:hAnsiTheme="minorHAnsi"/>
          <w:sz w:val="28"/>
        </w:rPr>
        <w:t xml:space="preserve"> </w:t>
      </w:r>
    </w:p>
    <w:p w14:paraId="2F865764" w14:textId="77777777" w:rsidR="00A26AC3" w:rsidRPr="008551F3" w:rsidRDefault="00A26AC3" w:rsidP="00A26AC3">
      <w:pPr>
        <w:rPr>
          <w:rFonts w:asciiTheme="minorHAnsi" w:hAnsiTheme="minorHAnsi"/>
          <w:sz w:val="28"/>
        </w:rPr>
      </w:pPr>
    </w:p>
    <w:p w14:paraId="4FD360FB" w14:textId="36F9FD9F" w:rsidR="00A26AC3" w:rsidRPr="002E7F0B" w:rsidRDefault="00A26AC3" w:rsidP="002E7F0B">
      <w:pPr>
        <w:pStyle w:val="Heading2"/>
        <w:rPr>
          <w:rFonts w:asciiTheme="minorHAnsi" w:eastAsia="Times New Roman" w:hAnsiTheme="minorHAnsi" w:cs="Tahoma"/>
          <w:color w:val="auto"/>
          <w:sz w:val="28"/>
        </w:rPr>
      </w:pPr>
      <w:bookmarkStart w:id="9" w:name="_Toc79579758"/>
      <w:r w:rsidRPr="008551F3">
        <w:rPr>
          <w:rFonts w:asciiTheme="minorHAnsi" w:eastAsia="Times New Roman" w:hAnsiTheme="minorHAnsi" w:cs="Tahoma"/>
          <w:color w:val="auto"/>
          <w:sz w:val="28"/>
        </w:rPr>
        <w:t>Performance Criteria</w:t>
      </w:r>
      <w:bookmarkEnd w:id="9"/>
    </w:p>
    <w:p w14:paraId="7B3C6C39" w14:textId="77777777" w:rsidR="00A26AC3" w:rsidRPr="008551F3" w:rsidRDefault="00A26AC3" w:rsidP="00844DEC">
      <w:pPr>
        <w:numPr>
          <w:ilvl w:val="0"/>
          <w:numId w:val="2"/>
        </w:numPr>
        <w:rPr>
          <w:rFonts w:asciiTheme="minorHAnsi" w:hAnsiTheme="minorHAnsi"/>
        </w:rPr>
      </w:pPr>
      <w:r w:rsidRPr="008551F3">
        <w:rPr>
          <w:rFonts w:asciiTheme="minorHAnsi" w:hAnsiTheme="minorHAnsi"/>
        </w:rPr>
        <w:t xml:space="preserve">Instructors will deliver instruction, including marking and student feedback and consultation in a timely, </w:t>
      </w:r>
      <w:proofErr w:type="gramStart"/>
      <w:r w:rsidRPr="008551F3">
        <w:rPr>
          <w:rFonts w:asciiTheme="minorHAnsi" w:hAnsiTheme="minorHAnsi"/>
        </w:rPr>
        <w:t>courteous</w:t>
      </w:r>
      <w:proofErr w:type="gramEnd"/>
      <w:r w:rsidRPr="008551F3">
        <w:rPr>
          <w:rFonts w:asciiTheme="minorHAnsi" w:hAnsiTheme="minorHAnsi"/>
        </w:rPr>
        <w:t xml:space="preserve"> and sensitive manner.</w:t>
      </w:r>
    </w:p>
    <w:p w14:paraId="5810CE40" w14:textId="77777777" w:rsidR="00A26AC3" w:rsidRPr="008551F3" w:rsidRDefault="00A26AC3" w:rsidP="00844DEC">
      <w:pPr>
        <w:numPr>
          <w:ilvl w:val="0"/>
          <w:numId w:val="2"/>
        </w:numPr>
        <w:rPr>
          <w:rFonts w:asciiTheme="minorHAnsi" w:hAnsiTheme="minorHAnsi"/>
        </w:rPr>
      </w:pPr>
      <w:r w:rsidRPr="008551F3">
        <w:rPr>
          <w:rFonts w:asciiTheme="minorHAnsi" w:hAnsiTheme="minorHAnsi"/>
        </w:rPr>
        <w:t>Responses to student queries will be followed up by</w:t>
      </w:r>
      <w:r w:rsidR="008028E6" w:rsidRPr="008551F3">
        <w:rPr>
          <w:rFonts w:asciiTheme="minorHAnsi" w:hAnsiTheme="minorHAnsi"/>
        </w:rPr>
        <w:t xml:space="preserve"> email</w:t>
      </w:r>
      <w:r w:rsidR="00B2000C" w:rsidRPr="008551F3">
        <w:rPr>
          <w:rFonts w:asciiTheme="minorHAnsi" w:hAnsiTheme="minorHAnsi"/>
        </w:rPr>
        <w:t>, telephone</w:t>
      </w:r>
      <w:r w:rsidR="008028E6" w:rsidRPr="008551F3">
        <w:rPr>
          <w:rFonts w:asciiTheme="minorHAnsi" w:hAnsiTheme="minorHAnsi"/>
        </w:rPr>
        <w:t xml:space="preserve">, or in person within </w:t>
      </w:r>
      <w:r w:rsidR="007A5683" w:rsidRPr="008551F3">
        <w:rPr>
          <w:rFonts w:asciiTheme="minorHAnsi" w:hAnsiTheme="minorHAnsi"/>
        </w:rPr>
        <w:t>two</w:t>
      </w:r>
      <w:r w:rsidR="008028E6" w:rsidRPr="008551F3">
        <w:rPr>
          <w:rFonts w:asciiTheme="minorHAnsi" w:hAnsiTheme="minorHAnsi"/>
        </w:rPr>
        <w:t xml:space="preserve"> business day</w:t>
      </w:r>
      <w:r w:rsidR="007A5683" w:rsidRPr="008551F3">
        <w:rPr>
          <w:rFonts w:asciiTheme="minorHAnsi" w:hAnsiTheme="minorHAnsi"/>
        </w:rPr>
        <w:t>s</w:t>
      </w:r>
      <w:r w:rsidRPr="008551F3">
        <w:rPr>
          <w:rFonts w:asciiTheme="minorHAnsi" w:hAnsiTheme="minorHAnsi"/>
        </w:rPr>
        <w:t>.</w:t>
      </w:r>
    </w:p>
    <w:p w14:paraId="17C55DB8" w14:textId="3FF3C245" w:rsidR="00A26AC3" w:rsidRPr="008551F3" w:rsidRDefault="00A26AC3" w:rsidP="00844DEC">
      <w:pPr>
        <w:numPr>
          <w:ilvl w:val="0"/>
          <w:numId w:val="2"/>
        </w:numPr>
        <w:rPr>
          <w:rFonts w:asciiTheme="minorHAnsi" w:hAnsiTheme="minorHAnsi"/>
        </w:rPr>
      </w:pPr>
      <w:r w:rsidRPr="008551F3">
        <w:rPr>
          <w:rFonts w:asciiTheme="minorHAnsi" w:hAnsiTheme="minorHAnsi"/>
        </w:rPr>
        <w:t>Instructors will keep the</w:t>
      </w:r>
      <w:r w:rsidR="00310A78">
        <w:rPr>
          <w:rFonts w:asciiTheme="minorHAnsi" w:hAnsiTheme="minorHAnsi"/>
        </w:rPr>
        <w:t xml:space="preserve"> executive director</w:t>
      </w:r>
      <w:r w:rsidRPr="008551F3">
        <w:rPr>
          <w:rFonts w:asciiTheme="minorHAnsi" w:hAnsiTheme="minorHAnsi"/>
        </w:rPr>
        <w:t xml:space="preserve"> apprised of any c</w:t>
      </w:r>
      <w:r w:rsidR="00B2000C" w:rsidRPr="008551F3">
        <w:rPr>
          <w:rFonts w:asciiTheme="minorHAnsi" w:hAnsiTheme="minorHAnsi"/>
        </w:rPr>
        <w:t>oncerns expressed by students,</w:t>
      </w:r>
      <w:r w:rsidRPr="008551F3">
        <w:rPr>
          <w:rFonts w:asciiTheme="minorHAnsi" w:hAnsiTheme="minorHAnsi"/>
        </w:rPr>
        <w:t xml:space="preserve"> their examination proctors</w:t>
      </w:r>
      <w:r w:rsidR="00B2000C" w:rsidRPr="008551F3">
        <w:rPr>
          <w:rFonts w:asciiTheme="minorHAnsi" w:hAnsiTheme="minorHAnsi"/>
        </w:rPr>
        <w:t xml:space="preserve">, or their </w:t>
      </w:r>
      <w:r w:rsidR="00C14FBB">
        <w:rPr>
          <w:rFonts w:asciiTheme="minorHAnsi" w:hAnsiTheme="minorHAnsi"/>
        </w:rPr>
        <w:t>ECE Mentor</w:t>
      </w:r>
      <w:r w:rsidR="00B2000C" w:rsidRPr="008551F3">
        <w:rPr>
          <w:rFonts w:asciiTheme="minorHAnsi" w:hAnsiTheme="minorHAnsi"/>
        </w:rPr>
        <w:t>s</w:t>
      </w:r>
      <w:r w:rsidRPr="008551F3">
        <w:rPr>
          <w:rFonts w:asciiTheme="minorHAnsi" w:hAnsiTheme="minorHAnsi"/>
        </w:rPr>
        <w:t>.</w:t>
      </w:r>
    </w:p>
    <w:p w14:paraId="09A927F9" w14:textId="3FC2E9BA" w:rsidR="00A26AC3" w:rsidRPr="008551F3" w:rsidRDefault="00A26AC3" w:rsidP="00844DEC">
      <w:pPr>
        <w:numPr>
          <w:ilvl w:val="0"/>
          <w:numId w:val="2"/>
        </w:numPr>
        <w:rPr>
          <w:rFonts w:asciiTheme="minorHAnsi" w:hAnsiTheme="minorHAnsi"/>
        </w:rPr>
      </w:pPr>
      <w:r w:rsidRPr="008551F3">
        <w:rPr>
          <w:rFonts w:asciiTheme="minorHAnsi" w:hAnsiTheme="minorHAnsi"/>
        </w:rPr>
        <w:t>Instructors will keep the</w:t>
      </w:r>
      <w:r w:rsidR="00310A78">
        <w:rPr>
          <w:rFonts w:asciiTheme="minorHAnsi" w:hAnsiTheme="minorHAnsi"/>
        </w:rPr>
        <w:t xml:space="preserve"> executive director</w:t>
      </w:r>
      <w:r w:rsidRPr="008551F3">
        <w:rPr>
          <w:rFonts w:asciiTheme="minorHAnsi" w:hAnsiTheme="minorHAnsi"/>
        </w:rPr>
        <w:t xml:space="preserve"> apprised of any students who are not completing their</w:t>
      </w:r>
      <w:r w:rsidR="00B2000C" w:rsidRPr="008551F3">
        <w:rPr>
          <w:rFonts w:asciiTheme="minorHAnsi" w:hAnsiTheme="minorHAnsi"/>
        </w:rPr>
        <w:t xml:space="preserve"> course or</w:t>
      </w:r>
      <w:r w:rsidRPr="008551F3">
        <w:rPr>
          <w:rFonts w:asciiTheme="minorHAnsi" w:hAnsiTheme="minorHAnsi"/>
        </w:rPr>
        <w:t xml:space="preserve"> program within a timely fashion.</w:t>
      </w:r>
    </w:p>
    <w:p w14:paraId="396F43EA" w14:textId="503261EA" w:rsidR="00A26AC3" w:rsidRPr="008551F3" w:rsidRDefault="00A26AC3" w:rsidP="00844DEC">
      <w:pPr>
        <w:numPr>
          <w:ilvl w:val="0"/>
          <w:numId w:val="2"/>
        </w:numPr>
        <w:rPr>
          <w:rFonts w:asciiTheme="minorHAnsi" w:hAnsiTheme="minorHAnsi"/>
        </w:rPr>
      </w:pPr>
      <w:r w:rsidRPr="008551F3">
        <w:rPr>
          <w:rFonts w:asciiTheme="minorHAnsi" w:hAnsiTheme="minorHAnsi"/>
        </w:rPr>
        <w:t>Instructors will discuss with the</w:t>
      </w:r>
      <w:r w:rsidR="00310A78">
        <w:rPr>
          <w:rFonts w:asciiTheme="minorHAnsi" w:hAnsiTheme="minorHAnsi"/>
        </w:rPr>
        <w:t xml:space="preserve"> executive director</w:t>
      </w:r>
      <w:r w:rsidRPr="008551F3">
        <w:rPr>
          <w:rFonts w:asciiTheme="minorHAnsi" w:hAnsiTheme="minorHAnsi"/>
        </w:rPr>
        <w:t xml:space="preserve"> any concerns with student performance, as well as with exemplary work completed by students.</w:t>
      </w:r>
    </w:p>
    <w:p w14:paraId="7C8D3448" w14:textId="77777777" w:rsidR="00A26AC3" w:rsidRPr="008551F3" w:rsidRDefault="00A26AC3" w:rsidP="00844DEC">
      <w:pPr>
        <w:numPr>
          <w:ilvl w:val="0"/>
          <w:numId w:val="2"/>
        </w:numPr>
        <w:rPr>
          <w:rFonts w:asciiTheme="minorHAnsi" w:hAnsiTheme="minorHAnsi"/>
        </w:rPr>
      </w:pPr>
      <w:r w:rsidRPr="008551F3">
        <w:rPr>
          <w:rFonts w:asciiTheme="minorHAnsi" w:hAnsiTheme="minorHAnsi"/>
        </w:rPr>
        <w:t xml:space="preserve">All marking by instructors will be in accordance with Pacific Rim’s grading </w:t>
      </w:r>
      <w:r w:rsidR="00B2000C" w:rsidRPr="008551F3">
        <w:rPr>
          <w:rFonts w:asciiTheme="minorHAnsi" w:hAnsiTheme="minorHAnsi"/>
        </w:rPr>
        <w:t xml:space="preserve">criteria, the course learning </w:t>
      </w:r>
      <w:proofErr w:type="gramStart"/>
      <w:r w:rsidR="00B2000C" w:rsidRPr="008551F3">
        <w:rPr>
          <w:rFonts w:asciiTheme="minorHAnsi" w:hAnsiTheme="minorHAnsi"/>
        </w:rPr>
        <w:t>outcomes</w:t>
      </w:r>
      <w:proofErr w:type="gramEnd"/>
      <w:r w:rsidR="00B2000C" w:rsidRPr="008551F3">
        <w:rPr>
          <w:rFonts w:asciiTheme="minorHAnsi" w:hAnsiTheme="minorHAnsi"/>
        </w:rPr>
        <w:t xml:space="preserve"> and the course competencies</w:t>
      </w:r>
      <w:r w:rsidRPr="008551F3">
        <w:rPr>
          <w:rFonts w:asciiTheme="minorHAnsi" w:hAnsiTheme="minorHAnsi"/>
        </w:rPr>
        <w:t>.</w:t>
      </w:r>
    </w:p>
    <w:p w14:paraId="501BAAE9" w14:textId="77777777" w:rsidR="00A26AC3" w:rsidRPr="008551F3" w:rsidRDefault="00A26AC3" w:rsidP="00844DEC">
      <w:pPr>
        <w:numPr>
          <w:ilvl w:val="0"/>
          <w:numId w:val="2"/>
        </w:numPr>
        <w:rPr>
          <w:rFonts w:asciiTheme="minorHAnsi" w:hAnsiTheme="minorHAnsi"/>
        </w:rPr>
      </w:pPr>
      <w:r w:rsidRPr="008551F3">
        <w:rPr>
          <w:rFonts w:asciiTheme="minorHAnsi" w:hAnsiTheme="minorHAnsi"/>
        </w:rPr>
        <w:t xml:space="preserve">Instructors will keep accurate student records and </w:t>
      </w:r>
      <w:r w:rsidR="00B2000C" w:rsidRPr="008551F3">
        <w:rPr>
          <w:rFonts w:asciiTheme="minorHAnsi" w:hAnsiTheme="minorHAnsi"/>
        </w:rPr>
        <w:t>update the digital student evaluations immediately as the assignments are marked.</w:t>
      </w:r>
    </w:p>
    <w:p w14:paraId="5078971E" w14:textId="77777777" w:rsidR="00A26AC3" w:rsidRPr="008551F3" w:rsidRDefault="00A26AC3" w:rsidP="00844DEC">
      <w:pPr>
        <w:numPr>
          <w:ilvl w:val="0"/>
          <w:numId w:val="2"/>
        </w:numPr>
        <w:rPr>
          <w:rFonts w:asciiTheme="minorHAnsi" w:hAnsiTheme="minorHAnsi"/>
        </w:rPr>
      </w:pPr>
      <w:r w:rsidRPr="008551F3">
        <w:rPr>
          <w:rFonts w:asciiTheme="minorHAnsi" w:hAnsiTheme="minorHAnsi"/>
        </w:rPr>
        <w:t>Instructors will be available, on an as requested basis, to take on additional duties such as supervision of practicums.</w:t>
      </w:r>
    </w:p>
    <w:p w14:paraId="3D4A3802" w14:textId="77777777" w:rsidR="00A26AC3" w:rsidRPr="008551F3" w:rsidRDefault="00A26AC3" w:rsidP="00A26AC3">
      <w:pPr>
        <w:rPr>
          <w:rFonts w:asciiTheme="minorHAnsi" w:hAnsiTheme="minorHAnsi"/>
          <w:sz w:val="28"/>
        </w:rPr>
      </w:pPr>
    </w:p>
    <w:p w14:paraId="635383F5" w14:textId="77777777" w:rsidR="001C5B75" w:rsidRPr="008551F3" w:rsidRDefault="001C5B75" w:rsidP="001C5B75">
      <w:pPr>
        <w:rPr>
          <w:rFonts w:asciiTheme="minorHAnsi" w:hAnsiTheme="minorHAnsi"/>
          <w:szCs w:val="22"/>
        </w:rPr>
      </w:pPr>
    </w:p>
    <w:p w14:paraId="15FA490A" w14:textId="77777777" w:rsidR="001C5B75" w:rsidRPr="002E7F0B" w:rsidRDefault="002E7F0B" w:rsidP="001D3658">
      <w:pPr>
        <w:pStyle w:val="Heading1"/>
      </w:pPr>
      <w:bookmarkStart w:id="10" w:name="_Toc79579759"/>
      <w:r>
        <w:lastRenderedPageBreak/>
        <w:t xml:space="preserve">Dispute Resolution </w:t>
      </w:r>
      <w:r w:rsidRPr="002E7F0B">
        <w:t>Policy</w:t>
      </w:r>
      <w:r>
        <w:t xml:space="preserve"> - Employees</w:t>
      </w:r>
      <w:bookmarkEnd w:id="10"/>
    </w:p>
    <w:p w14:paraId="3DD0C1DA" w14:textId="49251801" w:rsidR="00561232" w:rsidRPr="008551F3" w:rsidRDefault="00561232" w:rsidP="00561232">
      <w:pPr>
        <w:rPr>
          <w:rFonts w:asciiTheme="minorHAnsi" w:hAnsiTheme="minorHAnsi"/>
        </w:rPr>
      </w:pPr>
      <w:r w:rsidRPr="008551F3">
        <w:rPr>
          <w:rFonts w:asciiTheme="minorHAnsi" w:hAnsiTheme="minorHAnsi"/>
        </w:rPr>
        <w:t xml:space="preserve">Pacific Rim is committed to prompt and fair resolution of all disputes </w:t>
      </w:r>
      <w:r w:rsidR="0077500A">
        <w:rPr>
          <w:rFonts w:asciiTheme="minorHAnsi" w:hAnsiTheme="minorHAnsi"/>
        </w:rPr>
        <w:t>that</w:t>
      </w:r>
      <w:r w:rsidRPr="008551F3">
        <w:rPr>
          <w:rFonts w:asciiTheme="minorHAnsi" w:hAnsiTheme="minorHAnsi"/>
        </w:rPr>
        <w:t xml:space="preserve"> may arise between the Institute and its staff.</w:t>
      </w:r>
    </w:p>
    <w:p w14:paraId="0CA98B09" w14:textId="77777777" w:rsidR="00561232" w:rsidRPr="008551F3" w:rsidRDefault="00561232" w:rsidP="00561232">
      <w:pPr>
        <w:rPr>
          <w:rFonts w:asciiTheme="minorHAnsi" w:hAnsiTheme="minorHAnsi"/>
        </w:rPr>
      </w:pPr>
    </w:p>
    <w:p w14:paraId="5F478CA5" w14:textId="52A9057C" w:rsidR="00561232" w:rsidRPr="008551F3" w:rsidRDefault="00561232" w:rsidP="00561232">
      <w:pPr>
        <w:rPr>
          <w:rFonts w:asciiTheme="minorHAnsi" w:hAnsiTheme="minorHAnsi"/>
        </w:rPr>
      </w:pPr>
      <w:r w:rsidRPr="008551F3">
        <w:rPr>
          <w:rFonts w:asciiTheme="minorHAnsi" w:hAnsiTheme="minorHAnsi"/>
        </w:rPr>
        <w:t xml:space="preserve">Staff should bring any problems or concerns related to their </w:t>
      </w:r>
      <w:r w:rsidR="007A5683" w:rsidRPr="008551F3">
        <w:rPr>
          <w:rFonts w:asciiTheme="minorHAnsi" w:hAnsiTheme="minorHAnsi"/>
        </w:rPr>
        <w:t>work</w:t>
      </w:r>
      <w:r w:rsidRPr="008551F3">
        <w:rPr>
          <w:rFonts w:asciiTheme="minorHAnsi" w:hAnsiTheme="minorHAnsi"/>
        </w:rPr>
        <w:t xml:space="preserve"> to the</w:t>
      </w:r>
      <w:r w:rsidR="00310A78">
        <w:rPr>
          <w:rFonts w:asciiTheme="minorHAnsi" w:hAnsiTheme="minorHAnsi"/>
        </w:rPr>
        <w:t xml:space="preserve"> </w:t>
      </w:r>
      <w:r w:rsidR="006E2EBC">
        <w:rPr>
          <w:rFonts w:asciiTheme="minorHAnsi" w:hAnsiTheme="minorHAnsi"/>
        </w:rPr>
        <w:t>ECE Management Team</w:t>
      </w:r>
      <w:r w:rsidR="006C1091">
        <w:rPr>
          <w:rFonts w:asciiTheme="minorHAnsi" w:hAnsiTheme="minorHAnsi"/>
        </w:rPr>
        <w:t xml:space="preserve"> within 14 days of the incidence</w:t>
      </w:r>
      <w:r w:rsidRPr="008551F3">
        <w:rPr>
          <w:rFonts w:asciiTheme="minorHAnsi" w:hAnsiTheme="minorHAnsi"/>
        </w:rPr>
        <w:t>.  The parties will discuss the concerns and make every effort to reach a resolution.  If further investigation is required, the</w:t>
      </w:r>
      <w:r w:rsidR="00310A78">
        <w:rPr>
          <w:rFonts w:asciiTheme="minorHAnsi" w:hAnsiTheme="minorHAnsi"/>
        </w:rPr>
        <w:t xml:space="preserve"> </w:t>
      </w:r>
      <w:r w:rsidR="006E2EBC">
        <w:rPr>
          <w:rFonts w:asciiTheme="minorHAnsi" w:hAnsiTheme="minorHAnsi"/>
        </w:rPr>
        <w:t>ECE Management Team</w:t>
      </w:r>
      <w:r w:rsidRPr="008551F3">
        <w:rPr>
          <w:rFonts w:asciiTheme="minorHAnsi" w:hAnsiTheme="minorHAnsi"/>
        </w:rPr>
        <w:t xml:space="preserve"> will carry this out in a timely fashion (within 14 days).</w:t>
      </w:r>
    </w:p>
    <w:p w14:paraId="56EB6E81" w14:textId="77777777" w:rsidR="00561232" w:rsidRPr="008551F3" w:rsidRDefault="00561232" w:rsidP="00561232">
      <w:pPr>
        <w:rPr>
          <w:rFonts w:asciiTheme="minorHAnsi" w:hAnsiTheme="minorHAnsi"/>
        </w:rPr>
      </w:pPr>
    </w:p>
    <w:p w14:paraId="20FB3F87" w14:textId="77777777" w:rsidR="00561232" w:rsidRPr="008551F3" w:rsidRDefault="00561232" w:rsidP="00561232">
      <w:pPr>
        <w:rPr>
          <w:rFonts w:asciiTheme="minorHAnsi" w:hAnsiTheme="minorHAnsi"/>
        </w:rPr>
      </w:pPr>
      <w:r w:rsidRPr="008551F3">
        <w:rPr>
          <w:rFonts w:asciiTheme="minorHAnsi" w:hAnsiTheme="minorHAnsi"/>
        </w:rPr>
        <w:t>If a mutual resolution cannot be reached, the staff member can request a third party to be brought in to reach a decision satisfactory to both sides.  The costs of this mediator will be borne equally by both sides.</w:t>
      </w:r>
    </w:p>
    <w:p w14:paraId="61C0F0C3" w14:textId="77777777" w:rsidR="00561232" w:rsidRPr="008551F3" w:rsidRDefault="00561232" w:rsidP="00561232">
      <w:pPr>
        <w:rPr>
          <w:rFonts w:asciiTheme="minorHAnsi" w:hAnsiTheme="minorHAnsi"/>
        </w:rPr>
      </w:pPr>
    </w:p>
    <w:p w14:paraId="41E1570F" w14:textId="0C28440F" w:rsidR="00561232" w:rsidRPr="008551F3" w:rsidRDefault="00561232" w:rsidP="00561232">
      <w:pPr>
        <w:rPr>
          <w:rFonts w:asciiTheme="minorHAnsi" w:hAnsiTheme="minorHAnsi"/>
        </w:rPr>
      </w:pPr>
      <w:r w:rsidRPr="008551F3">
        <w:rPr>
          <w:rFonts w:asciiTheme="minorHAnsi" w:hAnsiTheme="minorHAnsi"/>
        </w:rPr>
        <w:t>It is the intent of the</w:t>
      </w:r>
      <w:r w:rsidR="00310A78">
        <w:rPr>
          <w:rFonts w:asciiTheme="minorHAnsi" w:hAnsiTheme="minorHAnsi"/>
        </w:rPr>
        <w:t xml:space="preserve"> </w:t>
      </w:r>
      <w:r w:rsidR="006E2EBC">
        <w:rPr>
          <w:rFonts w:asciiTheme="minorHAnsi" w:hAnsiTheme="minorHAnsi"/>
        </w:rPr>
        <w:t>ECE Management Team</w:t>
      </w:r>
      <w:r w:rsidRPr="008551F3">
        <w:rPr>
          <w:rFonts w:asciiTheme="minorHAnsi" w:hAnsiTheme="minorHAnsi"/>
        </w:rPr>
        <w:t xml:space="preserve"> that disputes will be resolved without the need to resort to a third party.  If this is necessary, however, Pacific Rim will ensure that a third party is brought in within </w:t>
      </w:r>
      <w:r w:rsidR="006C1091">
        <w:rPr>
          <w:rFonts w:asciiTheme="minorHAnsi" w:hAnsiTheme="minorHAnsi"/>
        </w:rPr>
        <w:t>30</w:t>
      </w:r>
      <w:r w:rsidRPr="008551F3">
        <w:rPr>
          <w:rFonts w:asciiTheme="minorHAnsi" w:hAnsiTheme="minorHAnsi"/>
        </w:rPr>
        <w:t xml:space="preserve"> days of the request of the staff member.</w:t>
      </w:r>
    </w:p>
    <w:p w14:paraId="7CD5BBB4" w14:textId="77777777" w:rsidR="001C5B75" w:rsidRPr="008551F3" w:rsidRDefault="001C5B75" w:rsidP="001C5B75">
      <w:pPr>
        <w:rPr>
          <w:rFonts w:asciiTheme="minorHAnsi" w:hAnsiTheme="minorHAnsi"/>
          <w:sz w:val="22"/>
          <w:szCs w:val="22"/>
        </w:rPr>
      </w:pPr>
    </w:p>
    <w:p w14:paraId="2E8EDFC1" w14:textId="77777777" w:rsidR="001C5B75" w:rsidRPr="008551F3" w:rsidRDefault="001C5B75" w:rsidP="001C5B75">
      <w:pPr>
        <w:rPr>
          <w:rFonts w:asciiTheme="minorHAnsi" w:hAnsiTheme="minorHAnsi"/>
          <w:szCs w:val="22"/>
        </w:rPr>
      </w:pPr>
    </w:p>
    <w:p w14:paraId="3A2AB03A" w14:textId="77777777" w:rsidR="001C5B75" w:rsidRPr="002E7F0B" w:rsidRDefault="00561232" w:rsidP="002E7F0B">
      <w:pPr>
        <w:spacing w:after="200" w:line="276" w:lineRule="auto"/>
        <w:rPr>
          <w:rFonts w:asciiTheme="minorHAnsi" w:hAnsiTheme="minorHAnsi" w:cs="Tahoma"/>
          <w:b/>
          <w:sz w:val="32"/>
        </w:rPr>
      </w:pPr>
      <w:r w:rsidRPr="008551F3">
        <w:rPr>
          <w:rFonts w:asciiTheme="minorHAnsi" w:hAnsiTheme="minorHAnsi" w:cs="Tahoma"/>
          <w:b/>
          <w:sz w:val="32"/>
        </w:rPr>
        <w:br w:type="page"/>
      </w:r>
    </w:p>
    <w:p w14:paraId="27E76517" w14:textId="77777777" w:rsidR="001E55A6" w:rsidRPr="003600D8" w:rsidRDefault="001E55A6" w:rsidP="001D3658">
      <w:pPr>
        <w:pStyle w:val="Heading1"/>
      </w:pPr>
      <w:bookmarkStart w:id="11" w:name="_Toc79579760"/>
      <w:r w:rsidRPr="003600D8">
        <w:lastRenderedPageBreak/>
        <w:t>Admission Policy</w:t>
      </w:r>
      <w:bookmarkEnd w:id="11"/>
    </w:p>
    <w:p w14:paraId="5A784678" w14:textId="77777777" w:rsidR="005F7A78" w:rsidRPr="005F7A78" w:rsidRDefault="005F7A78" w:rsidP="005F7A78">
      <w:pPr>
        <w:pStyle w:val="NoSpacing"/>
        <w:rPr>
          <w:rFonts w:ascii="Calibri" w:hAnsi="Calibri" w:cs="Calibri"/>
          <w:b/>
          <w:sz w:val="22"/>
          <w:szCs w:val="22"/>
        </w:rPr>
      </w:pPr>
      <w:r w:rsidRPr="005F7A78">
        <w:rPr>
          <w:rFonts w:ascii="Calibri" w:hAnsi="Calibri" w:cs="Calibri"/>
          <w:b/>
          <w:sz w:val="22"/>
          <w:szCs w:val="22"/>
        </w:rPr>
        <w:t>Prospective students for all programs must submit the following:</w:t>
      </w:r>
    </w:p>
    <w:p w14:paraId="53345C88" w14:textId="77777777" w:rsidR="005F7A78" w:rsidRPr="005F7A78" w:rsidRDefault="005F7A78" w:rsidP="00844DEC">
      <w:pPr>
        <w:pStyle w:val="NoSpacing"/>
        <w:numPr>
          <w:ilvl w:val="0"/>
          <w:numId w:val="11"/>
        </w:numPr>
        <w:rPr>
          <w:rFonts w:ascii="Calibri" w:hAnsi="Calibri" w:cs="Calibri"/>
          <w:sz w:val="22"/>
          <w:szCs w:val="22"/>
        </w:rPr>
      </w:pPr>
      <w:r w:rsidRPr="005F7A78">
        <w:rPr>
          <w:rFonts w:ascii="Calibri" w:hAnsi="Calibri" w:cs="Calibri"/>
          <w:sz w:val="22"/>
          <w:szCs w:val="22"/>
        </w:rPr>
        <w:t>A $250 non-refundable application fee; and</w:t>
      </w:r>
    </w:p>
    <w:p w14:paraId="1ACEBFAD" w14:textId="77777777" w:rsidR="005F7A78" w:rsidRPr="005F7A78" w:rsidRDefault="005F7A78" w:rsidP="00844DEC">
      <w:pPr>
        <w:pStyle w:val="NoSpacing"/>
        <w:numPr>
          <w:ilvl w:val="0"/>
          <w:numId w:val="11"/>
        </w:numPr>
        <w:rPr>
          <w:rFonts w:ascii="Calibri" w:hAnsi="Calibri" w:cs="Calibri"/>
          <w:sz w:val="22"/>
          <w:szCs w:val="22"/>
        </w:rPr>
      </w:pPr>
      <w:r w:rsidRPr="005F7A78">
        <w:rPr>
          <w:rFonts w:ascii="Calibri" w:hAnsi="Calibri" w:cs="Calibri"/>
          <w:sz w:val="22"/>
          <w:szCs w:val="22"/>
        </w:rPr>
        <w:t>A completed online application including the following:</w:t>
      </w:r>
    </w:p>
    <w:p w14:paraId="089C0367" w14:textId="77777777" w:rsidR="005F7A78" w:rsidRPr="005F7A78" w:rsidRDefault="005F7A78" w:rsidP="00844DEC">
      <w:pPr>
        <w:pStyle w:val="NoSpacing"/>
        <w:numPr>
          <w:ilvl w:val="1"/>
          <w:numId w:val="11"/>
        </w:numPr>
        <w:rPr>
          <w:rFonts w:ascii="Calibri" w:hAnsi="Calibri" w:cs="Calibri"/>
          <w:sz w:val="22"/>
          <w:szCs w:val="22"/>
        </w:rPr>
      </w:pPr>
      <w:r w:rsidRPr="005F7A78">
        <w:rPr>
          <w:rFonts w:ascii="Calibri" w:hAnsi="Calibri" w:cs="Calibri"/>
          <w:sz w:val="22"/>
          <w:szCs w:val="22"/>
        </w:rPr>
        <w:t xml:space="preserve">An </w:t>
      </w:r>
      <w:r w:rsidRPr="005F7A78">
        <w:rPr>
          <w:rFonts w:ascii="Calibri" w:hAnsi="Calibri" w:cs="Calibri"/>
          <w:b/>
          <w:sz w:val="22"/>
          <w:szCs w:val="22"/>
        </w:rPr>
        <w:t xml:space="preserve">admission interview </w:t>
      </w:r>
      <w:r w:rsidRPr="005F7A78">
        <w:rPr>
          <w:rFonts w:ascii="Calibri" w:hAnsi="Calibri" w:cs="Calibri"/>
          <w:sz w:val="22"/>
          <w:szCs w:val="22"/>
        </w:rPr>
        <w:t>indicating suitability for the program.</w:t>
      </w:r>
    </w:p>
    <w:p w14:paraId="643B38B1" w14:textId="77777777" w:rsidR="005F7A78" w:rsidRPr="005F7A78" w:rsidRDefault="005F7A78" w:rsidP="00844DEC">
      <w:pPr>
        <w:pStyle w:val="NoSpacing"/>
        <w:numPr>
          <w:ilvl w:val="1"/>
          <w:numId w:val="11"/>
        </w:numPr>
        <w:rPr>
          <w:rFonts w:ascii="Calibri" w:hAnsi="Calibri" w:cs="Calibri"/>
          <w:sz w:val="22"/>
          <w:szCs w:val="22"/>
        </w:rPr>
      </w:pPr>
      <w:r w:rsidRPr="005F7A78">
        <w:rPr>
          <w:rFonts w:ascii="Calibri" w:hAnsi="Calibri" w:cs="Calibri"/>
          <w:sz w:val="22"/>
          <w:szCs w:val="22"/>
        </w:rPr>
        <w:t xml:space="preserve">An </w:t>
      </w:r>
      <w:r w:rsidRPr="005F7A78">
        <w:rPr>
          <w:rFonts w:ascii="Calibri" w:hAnsi="Calibri" w:cs="Calibri"/>
          <w:b/>
          <w:sz w:val="22"/>
          <w:szCs w:val="22"/>
        </w:rPr>
        <w:t>official transcript</w:t>
      </w:r>
      <w:r w:rsidRPr="005F7A78">
        <w:rPr>
          <w:rFonts w:ascii="Calibri" w:hAnsi="Calibri" w:cs="Calibri"/>
          <w:sz w:val="22"/>
          <w:szCs w:val="22"/>
        </w:rPr>
        <w:t xml:space="preserve"> indicating successful completion of:</w:t>
      </w:r>
    </w:p>
    <w:p w14:paraId="4EFAD9EF" w14:textId="77777777" w:rsidR="005F7A78" w:rsidRPr="005F7A78" w:rsidRDefault="005F7A78" w:rsidP="00844DEC">
      <w:pPr>
        <w:pStyle w:val="NoSpacing"/>
        <w:numPr>
          <w:ilvl w:val="2"/>
          <w:numId w:val="11"/>
        </w:numPr>
        <w:rPr>
          <w:rFonts w:ascii="Calibri" w:hAnsi="Calibri" w:cs="Calibri"/>
          <w:sz w:val="22"/>
          <w:szCs w:val="22"/>
        </w:rPr>
      </w:pPr>
      <w:r w:rsidRPr="005F7A78">
        <w:rPr>
          <w:rFonts w:ascii="Calibri" w:hAnsi="Calibri" w:cs="Calibri"/>
          <w:b/>
          <w:sz w:val="22"/>
          <w:szCs w:val="22"/>
        </w:rPr>
        <w:t>Grade 12 English</w:t>
      </w:r>
      <w:r w:rsidRPr="005F7A78">
        <w:rPr>
          <w:rFonts w:ascii="Calibri" w:hAnsi="Calibri" w:cs="Calibri"/>
          <w:sz w:val="22"/>
          <w:szCs w:val="22"/>
        </w:rPr>
        <w:t xml:space="preserve"> or equivalent course; or</w:t>
      </w:r>
    </w:p>
    <w:p w14:paraId="0887746D" w14:textId="77777777" w:rsidR="005F7A78" w:rsidRPr="005F7A78" w:rsidRDefault="005F7A78" w:rsidP="00844DEC">
      <w:pPr>
        <w:pStyle w:val="NoSpacing"/>
        <w:numPr>
          <w:ilvl w:val="2"/>
          <w:numId w:val="11"/>
        </w:numPr>
        <w:rPr>
          <w:rFonts w:ascii="Calibri" w:hAnsi="Calibri" w:cs="Calibri"/>
          <w:sz w:val="22"/>
          <w:szCs w:val="22"/>
        </w:rPr>
      </w:pPr>
      <w:r w:rsidRPr="005F7A78">
        <w:rPr>
          <w:rFonts w:ascii="Calibri" w:hAnsi="Calibri" w:cs="Calibri"/>
          <w:sz w:val="22"/>
          <w:szCs w:val="22"/>
        </w:rPr>
        <w:t>Any Canadian university-level English course; or</w:t>
      </w:r>
    </w:p>
    <w:p w14:paraId="4F8A41D4" w14:textId="77777777" w:rsidR="005F7A78" w:rsidRPr="005F7A78" w:rsidRDefault="005F7A78" w:rsidP="00844DEC">
      <w:pPr>
        <w:pStyle w:val="NoSpacing"/>
        <w:numPr>
          <w:ilvl w:val="2"/>
          <w:numId w:val="11"/>
        </w:numPr>
        <w:rPr>
          <w:rFonts w:ascii="Calibri" w:hAnsi="Calibri" w:cs="Calibri"/>
          <w:sz w:val="22"/>
          <w:szCs w:val="22"/>
        </w:rPr>
      </w:pPr>
      <w:r w:rsidRPr="005F7A78">
        <w:rPr>
          <w:rFonts w:ascii="Calibri" w:hAnsi="Calibri" w:cs="Calibri"/>
          <w:sz w:val="22"/>
          <w:szCs w:val="22"/>
        </w:rPr>
        <w:t>An English Assessment indicating English proficiency equivalent to successful completion of Grade 12 English from a recognized university or college.</w:t>
      </w:r>
    </w:p>
    <w:p w14:paraId="060C3FC1" w14:textId="77777777" w:rsidR="005F7A78" w:rsidRPr="005F7A78" w:rsidRDefault="005F7A78" w:rsidP="00844DEC">
      <w:pPr>
        <w:pStyle w:val="NoSpacing"/>
        <w:numPr>
          <w:ilvl w:val="1"/>
          <w:numId w:val="11"/>
        </w:numPr>
        <w:rPr>
          <w:rFonts w:ascii="Calibri" w:hAnsi="Calibri" w:cs="Calibri"/>
          <w:sz w:val="22"/>
          <w:szCs w:val="22"/>
        </w:rPr>
      </w:pPr>
      <w:r w:rsidRPr="005F7A78">
        <w:rPr>
          <w:rFonts w:ascii="Calibri" w:hAnsi="Calibri" w:cs="Calibri"/>
          <w:sz w:val="22"/>
          <w:szCs w:val="22"/>
        </w:rPr>
        <w:t xml:space="preserve">Two </w:t>
      </w:r>
      <w:r w:rsidRPr="005F7A78">
        <w:rPr>
          <w:rFonts w:ascii="Calibri" w:hAnsi="Calibri" w:cs="Calibri"/>
          <w:b/>
          <w:sz w:val="22"/>
          <w:szCs w:val="22"/>
        </w:rPr>
        <w:t xml:space="preserve">letters of reference </w:t>
      </w:r>
      <w:r w:rsidRPr="005F7A78">
        <w:rPr>
          <w:rFonts w:ascii="Calibri" w:hAnsi="Calibri" w:cs="Calibri"/>
          <w:sz w:val="22"/>
          <w:szCs w:val="22"/>
        </w:rPr>
        <w:t>indicating suitability to be an Early Childhood Educator (current within a year).</w:t>
      </w:r>
    </w:p>
    <w:p w14:paraId="1EF68B82" w14:textId="77777777" w:rsidR="005F7A78" w:rsidRPr="005F7A78" w:rsidRDefault="005F7A78" w:rsidP="00844DEC">
      <w:pPr>
        <w:pStyle w:val="NoSpacing"/>
        <w:numPr>
          <w:ilvl w:val="1"/>
          <w:numId w:val="11"/>
        </w:numPr>
        <w:rPr>
          <w:rFonts w:ascii="Calibri" w:hAnsi="Calibri" w:cs="Calibri"/>
          <w:sz w:val="22"/>
          <w:szCs w:val="22"/>
        </w:rPr>
      </w:pPr>
      <w:r w:rsidRPr="005F7A78">
        <w:rPr>
          <w:rFonts w:ascii="Calibri" w:hAnsi="Calibri" w:cs="Calibri"/>
          <w:sz w:val="22"/>
          <w:szCs w:val="22"/>
        </w:rPr>
        <w:t xml:space="preserve">Government issued </w:t>
      </w:r>
      <w:r w:rsidRPr="005F7A78">
        <w:rPr>
          <w:rFonts w:ascii="Calibri" w:hAnsi="Calibri" w:cs="Calibri"/>
          <w:b/>
          <w:sz w:val="22"/>
          <w:szCs w:val="22"/>
        </w:rPr>
        <w:t>photo identification</w:t>
      </w:r>
      <w:r w:rsidRPr="005F7A78">
        <w:rPr>
          <w:rFonts w:ascii="Calibri" w:hAnsi="Calibri" w:cs="Calibri"/>
          <w:sz w:val="22"/>
          <w:szCs w:val="22"/>
        </w:rPr>
        <w:t xml:space="preserve"> such as a driver’s </w:t>
      </w:r>
      <w:proofErr w:type="spellStart"/>
      <w:r w:rsidRPr="005F7A78">
        <w:rPr>
          <w:rFonts w:ascii="Calibri" w:hAnsi="Calibri" w:cs="Calibri"/>
          <w:sz w:val="22"/>
          <w:szCs w:val="22"/>
        </w:rPr>
        <w:t>licence</w:t>
      </w:r>
      <w:proofErr w:type="spellEnd"/>
      <w:r w:rsidRPr="005F7A78">
        <w:rPr>
          <w:rFonts w:ascii="Calibri" w:hAnsi="Calibri" w:cs="Calibri"/>
          <w:sz w:val="22"/>
          <w:szCs w:val="22"/>
        </w:rPr>
        <w:t>. Students must be 19 years of age prior to starting a full-time program.</w:t>
      </w:r>
    </w:p>
    <w:p w14:paraId="7352BD22" w14:textId="77777777" w:rsidR="005F7A78" w:rsidRPr="005F7A78" w:rsidRDefault="005F7A78" w:rsidP="00844DEC">
      <w:pPr>
        <w:pStyle w:val="NoSpacing"/>
        <w:numPr>
          <w:ilvl w:val="1"/>
          <w:numId w:val="11"/>
        </w:numPr>
        <w:rPr>
          <w:rFonts w:ascii="Calibri" w:hAnsi="Calibri" w:cs="Calibri"/>
          <w:sz w:val="22"/>
          <w:szCs w:val="22"/>
        </w:rPr>
      </w:pPr>
      <w:r w:rsidRPr="005F7A78">
        <w:rPr>
          <w:rFonts w:ascii="Calibri" w:hAnsi="Calibri" w:cs="Calibri"/>
          <w:sz w:val="22"/>
          <w:szCs w:val="22"/>
        </w:rPr>
        <w:t xml:space="preserve">A </w:t>
      </w:r>
      <w:r w:rsidRPr="005F7A78">
        <w:rPr>
          <w:rFonts w:ascii="Calibri" w:hAnsi="Calibri" w:cs="Calibri"/>
          <w:b/>
          <w:sz w:val="22"/>
          <w:szCs w:val="22"/>
        </w:rPr>
        <w:t>criminal record check</w:t>
      </w:r>
      <w:r w:rsidRPr="005F7A78">
        <w:rPr>
          <w:rFonts w:ascii="Calibri" w:hAnsi="Calibri" w:cs="Calibri"/>
          <w:sz w:val="22"/>
          <w:szCs w:val="22"/>
        </w:rPr>
        <w:t xml:space="preserve"> (current within a year) indicating that no criminal record is found for the purpose of working with children. *</w:t>
      </w:r>
    </w:p>
    <w:p w14:paraId="482EC96C" w14:textId="77777777" w:rsidR="005F7A78" w:rsidRPr="005F7A78" w:rsidRDefault="005F7A78" w:rsidP="00844DEC">
      <w:pPr>
        <w:pStyle w:val="NoSpacing"/>
        <w:numPr>
          <w:ilvl w:val="1"/>
          <w:numId w:val="11"/>
        </w:numPr>
        <w:rPr>
          <w:rFonts w:ascii="Calibri" w:hAnsi="Calibri" w:cs="Calibri"/>
          <w:sz w:val="22"/>
          <w:szCs w:val="22"/>
        </w:rPr>
      </w:pPr>
      <w:r w:rsidRPr="005F7A78">
        <w:rPr>
          <w:rFonts w:ascii="Calibri" w:hAnsi="Calibri" w:cs="Calibri"/>
          <w:sz w:val="22"/>
          <w:szCs w:val="22"/>
        </w:rPr>
        <w:t xml:space="preserve">A </w:t>
      </w:r>
      <w:r w:rsidRPr="005F7A78">
        <w:rPr>
          <w:rFonts w:ascii="Calibri" w:hAnsi="Calibri" w:cs="Calibri"/>
          <w:b/>
          <w:sz w:val="22"/>
          <w:szCs w:val="22"/>
        </w:rPr>
        <w:t>declaration of health</w:t>
      </w:r>
      <w:r w:rsidRPr="005F7A78">
        <w:rPr>
          <w:rFonts w:ascii="Calibri" w:hAnsi="Calibri" w:cs="Calibri"/>
          <w:sz w:val="22"/>
          <w:szCs w:val="22"/>
        </w:rPr>
        <w:t xml:space="preserve"> declaring suitability and capacity to be an Early Childhood Educator. </w:t>
      </w:r>
    </w:p>
    <w:p w14:paraId="45F208AE" w14:textId="77777777" w:rsidR="005F7A78" w:rsidRPr="005F7A78" w:rsidRDefault="005F7A78" w:rsidP="005F7A78">
      <w:pPr>
        <w:pStyle w:val="NoSpacing"/>
        <w:rPr>
          <w:rFonts w:ascii="Calibri" w:hAnsi="Calibri" w:cs="Calibri"/>
          <w:sz w:val="22"/>
          <w:szCs w:val="22"/>
        </w:rPr>
      </w:pPr>
    </w:p>
    <w:p w14:paraId="7143C9E2" w14:textId="77777777" w:rsidR="005F7A78" w:rsidRPr="005F7A78" w:rsidRDefault="005F7A78" w:rsidP="005F7A78">
      <w:pPr>
        <w:pStyle w:val="NoSpacing"/>
        <w:rPr>
          <w:rFonts w:ascii="Calibri" w:hAnsi="Calibri" w:cs="Calibri"/>
          <w:i/>
          <w:sz w:val="22"/>
          <w:szCs w:val="22"/>
        </w:rPr>
      </w:pPr>
      <w:r w:rsidRPr="005F7A78">
        <w:rPr>
          <w:rFonts w:ascii="Calibri" w:hAnsi="Calibri" w:cs="Calibri"/>
          <w:i/>
          <w:sz w:val="22"/>
          <w:szCs w:val="22"/>
        </w:rPr>
        <w:t xml:space="preserve">*An updated Criminal Record Check may be required for practicum placements if it has expired before the practicum portion of the program. </w:t>
      </w:r>
    </w:p>
    <w:p w14:paraId="50A4D8AA" w14:textId="77777777" w:rsidR="005F7A78" w:rsidRPr="005F7A78" w:rsidRDefault="005F7A78" w:rsidP="005F7A78">
      <w:pPr>
        <w:pStyle w:val="NoSpacing"/>
        <w:rPr>
          <w:rFonts w:ascii="Calibri" w:hAnsi="Calibri" w:cs="Calibri"/>
          <w:sz w:val="22"/>
          <w:szCs w:val="22"/>
        </w:rPr>
      </w:pPr>
    </w:p>
    <w:p w14:paraId="5F18CB72" w14:textId="77777777" w:rsidR="005F7A78" w:rsidRPr="005F7A78" w:rsidRDefault="005F7A78" w:rsidP="005F7A78">
      <w:pPr>
        <w:pStyle w:val="NoSpacing"/>
        <w:rPr>
          <w:rFonts w:ascii="Calibri" w:hAnsi="Calibri" w:cs="Calibri"/>
          <w:sz w:val="22"/>
          <w:szCs w:val="22"/>
        </w:rPr>
      </w:pPr>
      <w:r w:rsidRPr="005F7A78">
        <w:rPr>
          <w:rFonts w:ascii="Calibri" w:hAnsi="Calibri" w:cs="Calibri"/>
          <w:sz w:val="22"/>
          <w:szCs w:val="22"/>
        </w:rPr>
        <w:t xml:space="preserve">The </w:t>
      </w:r>
      <w:r w:rsidRPr="005F7A78">
        <w:rPr>
          <w:rFonts w:ascii="Calibri" w:hAnsi="Calibri" w:cs="Calibri"/>
          <w:sz w:val="22"/>
          <w:szCs w:val="22"/>
          <w:u w:val="single"/>
        </w:rPr>
        <w:t>Basic ECE Certificate</w:t>
      </w:r>
      <w:r w:rsidRPr="005F7A78">
        <w:rPr>
          <w:rFonts w:ascii="Calibri" w:hAnsi="Calibri" w:cs="Calibri"/>
          <w:sz w:val="22"/>
          <w:szCs w:val="22"/>
        </w:rPr>
        <w:t xml:space="preserve"> program </w:t>
      </w:r>
      <w:r w:rsidRPr="005F7A78">
        <w:rPr>
          <w:rFonts w:ascii="Calibri" w:hAnsi="Calibri" w:cs="Calibri"/>
          <w:b/>
          <w:sz w:val="22"/>
          <w:szCs w:val="22"/>
        </w:rPr>
        <w:t>must</w:t>
      </w:r>
      <w:r w:rsidRPr="005F7A78">
        <w:rPr>
          <w:rFonts w:ascii="Calibri" w:hAnsi="Calibri" w:cs="Calibri"/>
          <w:sz w:val="22"/>
          <w:szCs w:val="22"/>
        </w:rPr>
        <w:t xml:space="preserve"> be completed prior to beginning the </w:t>
      </w:r>
      <w:r w:rsidRPr="005F7A78">
        <w:rPr>
          <w:rFonts w:ascii="Calibri" w:hAnsi="Calibri" w:cs="Calibri"/>
          <w:sz w:val="22"/>
          <w:szCs w:val="22"/>
          <w:u w:val="single"/>
        </w:rPr>
        <w:t>Infant Toddler Educator</w:t>
      </w:r>
      <w:r w:rsidRPr="005F7A78">
        <w:rPr>
          <w:rFonts w:ascii="Calibri" w:hAnsi="Calibri" w:cs="Calibri"/>
          <w:sz w:val="22"/>
          <w:szCs w:val="22"/>
        </w:rPr>
        <w:t xml:space="preserve"> or </w:t>
      </w:r>
      <w:r w:rsidRPr="005F7A78">
        <w:rPr>
          <w:rFonts w:ascii="Calibri" w:hAnsi="Calibri" w:cs="Calibri"/>
          <w:sz w:val="22"/>
          <w:szCs w:val="22"/>
          <w:u w:val="single"/>
        </w:rPr>
        <w:t>Special Needs Educator Certificate</w:t>
      </w:r>
      <w:r w:rsidRPr="005F7A78">
        <w:rPr>
          <w:rFonts w:ascii="Calibri" w:hAnsi="Calibri" w:cs="Calibri"/>
          <w:sz w:val="22"/>
          <w:szCs w:val="22"/>
        </w:rPr>
        <w:t xml:space="preserve"> programs.</w:t>
      </w:r>
    </w:p>
    <w:p w14:paraId="5541BE83" w14:textId="77777777" w:rsidR="005F7A78" w:rsidRPr="005F7A78" w:rsidRDefault="005F7A78" w:rsidP="005F7A78">
      <w:pPr>
        <w:pStyle w:val="NoSpacing"/>
        <w:rPr>
          <w:rFonts w:ascii="Calibri" w:hAnsi="Calibri" w:cs="Calibri"/>
          <w:sz w:val="22"/>
          <w:szCs w:val="22"/>
        </w:rPr>
      </w:pPr>
    </w:p>
    <w:p w14:paraId="56368938" w14:textId="77777777" w:rsidR="005F7A78" w:rsidRPr="005F7A78" w:rsidRDefault="005F7A78" w:rsidP="005F7A78">
      <w:pPr>
        <w:pStyle w:val="NoSpacing"/>
        <w:rPr>
          <w:rFonts w:ascii="Calibri" w:hAnsi="Calibri" w:cs="Calibri"/>
          <w:b/>
          <w:sz w:val="22"/>
          <w:szCs w:val="22"/>
        </w:rPr>
      </w:pPr>
      <w:r w:rsidRPr="005F7A78">
        <w:rPr>
          <w:rFonts w:ascii="Calibri" w:hAnsi="Calibri" w:cs="Calibri"/>
          <w:b/>
          <w:sz w:val="22"/>
          <w:szCs w:val="22"/>
        </w:rPr>
        <w:t xml:space="preserve">Students wishing to start directly into the Post-Basic Infant Toddler Educator and/or Special Needs Educator Certificate programs must additionally submit the following: </w:t>
      </w:r>
    </w:p>
    <w:p w14:paraId="053B1D30" w14:textId="77777777" w:rsidR="005F7A78" w:rsidRPr="005F7A78" w:rsidRDefault="005F7A78" w:rsidP="00844DEC">
      <w:pPr>
        <w:pStyle w:val="NoSpacing"/>
        <w:numPr>
          <w:ilvl w:val="0"/>
          <w:numId w:val="12"/>
        </w:numPr>
        <w:rPr>
          <w:rFonts w:ascii="Calibri" w:hAnsi="Calibri" w:cs="Calibri"/>
          <w:sz w:val="22"/>
          <w:szCs w:val="22"/>
        </w:rPr>
      </w:pPr>
      <w:r w:rsidRPr="005F7A78">
        <w:rPr>
          <w:rFonts w:ascii="Calibri" w:hAnsi="Calibri" w:cs="Calibri"/>
          <w:sz w:val="22"/>
          <w:szCs w:val="22"/>
        </w:rPr>
        <w:t>Official transcripts from a recognized BC training institution indicating successful completion of the Basic ECE Certificate Program, or equivalent from another province; and</w:t>
      </w:r>
    </w:p>
    <w:p w14:paraId="47DB66DF" w14:textId="77777777" w:rsidR="005F7A78" w:rsidRPr="005F7A78" w:rsidRDefault="005F7A78" w:rsidP="00844DEC">
      <w:pPr>
        <w:pStyle w:val="NoSpacing"/>
        <w:numPr>
          <w:ilvl w:val="0"/>
          <w:numId w:val="12"/>
        </w:numPr>
        <w:rPr>
          <w:rFonts w:ascii="Calibri" w:hAnsi="Calibri" w:cs="Calibri"/>
          <w:sz w:val="22"/>
          <w:szCs w:val="22"/>
        </w:rPr>
      </w:pPr>
      <w:r w:rsidRPr="005F7A78">
        <w:rPr>
          <w:rFonts w:ascii="Calibri" w:hAnsi="Calibri" w:cs="Calibri"/>
          <w:sz w:val="22"/>
          <w:szCs w:val="22"/>
        </w:rPr>
        <w:t>A copy of provincial certification indicating successful completion of the Basic ECE Certificate program.</w:t>
      </w:r>
    </w:p>
    <w:p w14:paraId="470647D6" w14:textId="77777777" w:rsidR="005F7A78" w:rsidRPr="005F7A78" w:rsidRDefault="005F7A78" w:rsidP="005F7A78">
      <w:pPr>
        <w:pStyle w:val="NoSpacing"/>
        <w:rPr>
          <w:rFonts w:ascii="Calibri" w:hAnsi="Calibri" w:cs="Calibri"/>
          <w:b/>
          <w:sz w:val="22"/>
          <w:szCs w:val="22"/>
        </w:rPr>
      </w:pPr>
      <w:r w:rsidRPr="005F7A78">
        <w:rPr>
          <w:rFonts w:ascii="Calibri" w:hAnsi="Calibri" w:cs="Calibri"/>
          <w:b/>
          <w:sz w:val="22"/>
          <w:szCs w:val="22"/>
        </w:rPr>
        <w:t>Students wishing to transfer partway through a program must additionally submit the following:</w:t>
      </w:r>
    </w:p>
    <w:p w14:paraId="56FEB9E1" w14:textId="77777777" w:rsidR="005F7A78" w:rsidRPr="005F7A78" w:rsidRDefault="005F7A78" w:rsidP="00844DEC">
      <w:pPr>
        <w:pStyle w:val="NoSpacing"/>
        <w:numPr>
          <w:ilvl w:val="0"/>
          <w:numId w:val="13"/>
        </w:numPr>
        <w:rPr>
          <w:rFonts w:ascii="Calibri" w:hAnsi="Calibri" w:cs="Calibri"/>
          <w:sz w:val="22"/>
          <w:szCs w:val="22"/>
        </w:rPr>
      </w:pPr>
      <w:r w:rsidRPr="005F7A78">
        <w:rPr>
          <w:rFonts w:ascii="Calibri" w:hAnsi="Calibri" w:cs="Calibri"/>
          <w:sz w:val="22"/>
          <w:szCs w:val="22"/>
        </w:rPr>
        <w:t>A request for an Academic Assessment, including:</w:t>
      </w:r>
    </w:p>
    <w:p w14:paraId="052DBE1D" w14:textId="77777777" w:rsidR="005F7A78" w:rsidRPr="005F7A78" w:rsidRDefault="005F7A78" w:rsidP="00844DEC">
      <w:pPr>
        <w:pStyle w:val="NoSpacing"/>
        <w:numPr>
          <w:ilvl w:val="1"/>
          <w:numId w:val="13"/>
        </w:numPr>
        <w:rPr>
          <w:rFonts w:ascii="Calibri" w:hAnsi="Calibri" w:cs="Calibri"/>
          <w:sz w:val="22"/>
          <w:szCs w:val="22"/>
        </w:rPr>
      </w:pPr>
      <w:r w:rsidRPr="005F7A78">
        <w:rPr>
          <w:rFonts w:ascii="Calibri" w:hAnsi="Calibri" w:cs="Calibri"/>
          <w:sz w:val="22"/>
          <w:szCs w:val="22"/>
        </w:rPr>
        <w:t xml:space="preserve">A $245 non-refundable Assessment </w:t>
      </w:r>
      <w:proofErr w:type="gramStart"/>
      <w:r w:rsidRPr="005F7A78">
        <w:rPr>
          <w:rFonts w:ascii="Calibri" w:hAnsi="Calibri" w:cs="Calibri"/>
          <w:sz w:val="22"/>
          <w:szCs w:val="22"/>
        </w:rPr>
        <w:t>Fee;</w:t>
      </w:r>
      <w:proofErr w:type="gramEnd"/>
    </w:p>
    <w:p w14:paraId="46E31C0D" w14:textId="77777777" w:rsidR="005F7A78" w:rsidRPr="005F7A78" w:rsidRDefault="005F7A78" w:rsidP="00844DEC">
      <w:pPr>
        <w:pStyle w:val="NoSpacing"/>
        <w:numPr>
          <w:ilvl w:val="1"/>
          <w:numId w:val="13"/>
        </w:numPr>
        <w:rPr>
          <w:rFonts w:ascii="Calibri" w:hAnsi="Calibri" w:cs="Calibri"/>
          <w:sz w:val="22"/>
          <w:szCs w:val="22"/>
        </w:rPr>
      </w:pPr>
      <w:r w:rsidRPr="005F7A78">
        <w:rPr>
          <w:rFonts w:ascii="Calibri" w:hAnsi="Calibri" w:cs="Calibri"/>
          <w:sz w:val="22"/>
          <w:szCs w:val="22"/>
        </w:rPr>
        <w:t>Official transcripts from an ECE program at a recognized BC training institution, or equivalent from another province; and</w:t>
      </w:r>
    </w:p>
    <w:p w14:paraId="11B7FD6F" w14:textId="77777777" w:rsidR="005F7A78" w:rsidRPr="005F7A78" w:rsidRDefault="005F7A78" w:rsidP="00844DEC">
      <w:pPr>
        <w:pStyle w:val="NoSpacing"/>
        <w:numPr>
          <w:ilvl w:val="1"/>
          <w:numId w:val="13"/>
        </w:numPr>
        <w:rPr>
          <w:rFonts w:ascii="Calibri" w:hAnsi="Calibri" w:cs="Calibri"/>
          <w:sz w:val="22"/>
          <w:szCs w:val="22"/>
        </w:rPr>
      </w:pPr>
      <w:r w:rsidRPr="005F7A78">
        <w:rPr>
          <w:rFonts w:ascii="Calibri" w:hAnsi="Calibri" w:cs="Calibri"/>
          <w:sz w:val="22"/>
          <w:szCs w:val="22"/>
        </w:rPr>
        <w:t>Detailed course outlines.</w:t>
      </w:r>
    </w:p>
    <w:p w14:paraId="5A825594" w14:textId="77777777" w:rsidR="005F7A78" w:rsidRPr="005F7A78" w:rsidRDefault="005F7A78" w:rsidP="005F7A78">
      <w:pPr>
        <w:pStyle w:val="NoSpacing"/>
        <w:rPr>
          <w:rFonts w:ascii="Calibri" w:hAnsi="Calibri" w:cs="Calibri"/>
          <w:sz w:val="22"/>
          <w:szCs w:val="22"/>
        </w:rPr>
      </w:pPr>
    </w:p>
    <w:p w14:paraId="4E30BF1F" w14:textId="7F5D55C8" w:rsidR="001E55A6" w:rsidRPr="005F7A78" w:rsidRDefault="005F7A78" w:rsidP="005F7A78">
      <w:pPr>
        <w:spacing w:after="120"/>
        <w:jc w:val="center"/>
        <w:rPr>
          <w:rFonts w:cs="Tahoma"/>
          <w:b/>
          <w:bCs/>
          <w:iCs/>
          <w:color w:val="1F497D" w:themeColor="text2"/>
          <w:lang w:val="en-CA"/>
        </w:rPr>
      </w:pPr>
      <w:r w:rsidRPr="005F7A78">
        <w:rPr>
          <w:rFonts w:ascii="Calibri" w:hAnsi="Calibri" w:cs="Calibri"/>
          <w:i/>
          <w:sz w:val="22"/>
          <w:szCs w:val="22"/>
        </w:rPr>
        <w:t>Neither the Institute nor the student can waive the minimum admission requirements.</w:t>
      </w:r>
      <w:r w:rsidR="001E55A6">
        <w:rPr>
          <w:rFonts w:asciiTheme="minorHAnsi" w:hAnsiTheme="minorHAnsi"/>
          <w:szCs w:val="22"/>
        </w:rPr>
        <w:br w:type="page"/>
      </w:r>
    </w:p>
    <w:p w14:paraId="0E33D2BB" w14:textId="083757D2" w:rsidR="001C5B75" w:rsidRPr="002E7F0B" w:rsidRDefault="002E7F0B" w:rsidP="001D3658">
      <w:pPr>
        <w:pStyle w:val="Heading1"/>
      </w:pPr>
      <w:bookmarkStart w:id="12" w:name="_Toc79579761"/>
      <w:r>
        <w:lastRenderedPageBreak/>
        <w:t>Student Success</w:t>
      </w:r>
      <w:r w:rsidRPr="002E7F0B">
        <w:t xml:space="preserve"> Policy</w:t>
      </w:r>
      <w:bookmarkEnd w:id="12"/>
    </w:p>
    <w:p w14:paraId="1BB4BB9A" w14:textId="77777777" w:rsidR="00F90044" w:rsidRPr="00F90044" w:rsidRDefault="00F90044" w:rsidP="00F90044">
      <w:pPr>
        <w:rPr>
          <w:rFonts w:asciiTheme="minorHAnsi" w:hAnsiTheme="minorHAnsi"/>
          <w:sz w:val="22"/>
        </w:rPr>
      </w:pPr>
      <w:r w:rsidRPr="00F90044">
        <w:rPr>
          <w:rFonts w:asciiTheme="minorHAnsi" w:hAnsiTheme="minorHAnsi"/>
          <w:sz w:val="22"/>
        </w:rPr>
        <w:t xml:space="preserve">Pacific Rim Early Childhood Institute programs are offered on a distance education basis </w:t>
      </w:r>
      <w:proofErr w:type="gramStart"/>
      <w:r w:rsidRPr="00F90044">
        <w:rPr>
          <w:rFonts w:asciiTheme="minorHAnsi" w:hAnsiTheme="minorHAnsi"/>
          <w:sz w:val="22"/>
        </w:rPr>
        <w:t>in order to</w:t>
      </w:r>
      <w:proofErr w:type="gramEnd"/>
      <w:r w:rsidRPr="00F90044">
        <w:rPr>
          <w:rFonts w:asciiTheme="minorHAnsi" w:hAnsiTheme="minorHAnsi"/>
          <w:sz w:val="22"/>
        </w:rPr>
        <w:t xml:space="preserve"> meet the needs of students who are unable to participate in regular on-site early childhood education programs.  There is, however, an on-site practicum component to the program. The Institute is committed to the belief that well-trained students will provide quality care to young children. </w:t>
      </w:r>
    </w:p>
    <w:p w14:paraId="7F8DBF8F" w14:textId="77777777" w:rsidR="00F90044" w:rsidRPr="00F90044" w:rsidRDefault="00F90044" w:rsidP="00F90044">
      <w:pPr>
        <w:rPr>
          <w:rFonts w:asciiTheme="minorHAnsi" w:hAnsiTheme="minorHAnsi"/>
          <w:sz w:val="22"/>
        </w:rPr>
      </w:pPr>
    </w:p>
    <w:p w14:paraId="7BFACF20" w14:textId="77777777" w:rsidR="00F90044" w:rsidRPr="00F90044" w:rsidRDefault="00F90044" w:rsidP="00F90044">
      <w:pPr>
        <w:rPr>
          <w:rFonts w:asciiTheme="minorHAnsi" w:hAnsiTheme="minorHAnsi"/>
          <w:sz w:val="22"/>
        </w:rPr>
      </w:pPr>
      <w:r w:rsidRPr="00F90044">
        <w:rPr>
          <w:rFonts w:asciiTheme="minorHAnsi" w:hAnsiTheme="minorHAnsi"/>
          <w:sz w:val="22"/>
        </w:rPr>
        <w:t xml:space="preserve">Course materials are clear and easy to follow.  Textbooks are selected to reflect industry standards and come recommended for each course.  Course textbooks are reviewed regularly for relevance and accessibility.  Relevant Internet links are provided in the “Student Resources” section of the Pacific Rim’s website.  </w:t>
      </w:r>
    </w:p>
    <w:p w14:paraId="5FE8FA54" w14:textId="77777777" w:rsidR="00F90044" w:rsidRPr="00F90044" w:rsidRDefault="00F90044" w:rsidP="00F90044">
      <w:pPr>
        <w:rPr>
          <w:rFonts w:asciiTheme="minorHAnsi" w:hAnsiTheme="minorHAnsi"/>
          <w:sz w:val="22"/>
        </w:rPr>
      </w:pPr>
    </w:p>
    <w:p w14:paraId="07D86487" w14:textId="77777777" w:rsidR="00F90044" w:rsidRPr="00F90044" w:rsidRDefault="00F90044" w:rsidP="00F90044">
      <w:pPr>
        <w:rPr>
          <w:rFonts w:asciiTheme="minorHAnsi" w:hAnsiTheme="minorHAnsi"/>
          <w:sz w:val="22"/>
        </w:rPr>
      </w:pPr>
      <w:r w:rsidRPr="00F90044">
        <w:rPr>
          <w:rFonts w:asciiTheme="minorHAnsi" w:hAnsiTheme="minorHAnsi"/>
          <w:sz w:val="22"/>
        </w:rPr>
        <w:t>The Institute has a highly skilled administrative staff that is available to assist students with any administrative concerns, by phone or e-mail, throughout the program. Administrative e-mails and telephone calls are typically responded to within 5 business days, if not sooner.</w:t>
      </w:r>
    </w:p>
    <w:p w14:paraId="139533C3" w14:textId="77777777" w:rsidR="00F90044" w:rsidRPr="00F90044" w:rsidRDefault="00F90044" w:rsidP="00F90044">
      <w:pPr>
        <w:rPr>
          <w:rFonts w:asciiTheme="minorHAnsi" w:hAnsiTheme="minorHAnsi"/>
          <w:sz w:val="22"/>
        </w:rPr>
      </w:pPr>
    </w:p>
    <w:p w14:paraId="5DEF7377" w14:textId="77777777" w:rsidR="00F90044" w:rsidRPr="00F90044" w:rsidRDefault="00F90044" w:rsidP="00F90044">
      <w:pPr>
        <w:rPr>
          <w:rFonts w:asciiTheme="minorHAnsi" w:hAnsiTheme="minorHAnsi"/>
          <w:sz w:val="22"/>
        </w:rPr>
      </w:pPr>
      <w:r w:rsidRPr="00F90044">
        <w:rPr>
          <w:rFonts w:asciiTheme="minorHAnsi" w:hAnsiTheme="minorHAnsi"/>
          <w:sz w:val="22"/>
        </w:rPr>
        <w:t xml:space="preserve">Instructors are very qualified with several years of education and experience in the field of child development and early childhood education.  Instructors must have a </w:t>
      </w:r>
      <w:r w:rsidRPr="00F90044">
        <w:rPr>
          <w:rFonts w:asciiTheme="minorHAnsi" w:hAnsiTheme="minorHAnsi"/>
          <w:sz w:val="22"/>
          <w:szCs w:val="22"/>
          <w:lang w:val="en-CA" w:eastAsia="en-CA"/>
        </w:rPr>
        <w:t>degree, diploma, or certificate related to the field of early childhood education supplemented by 24 months of full-time occupational experience in the field of study or 10 years of demonstrated experience in the field of study. Instructors must also have experience and qualifications in distance education.</w:t>
      </w:r>
    </w:p>
    <w:p w14:paraId="462D7BD7" w14:textId="77777777" w:rsidR="00F90044" w:rsidRPr="00F90044" w:rsidRDefault="00F90044" w:rsidP="00F90044">
      <w:pPr>
        <w:rPr>
          <w:rFonts w:asciiTheme="minorHAnsi" w:hAnsiTheme="minorHAnsi"/>
          <w:sz w:val="22"/>
        </w:rPr>
      </w:pPr>
    </w:p>
    <w:p w14:paraId="51A6B761" w14:textId="3EC0F66C" w:rsidR="00DF0B50" w:rsidRPr="00DF0B50" w:rsidRDefault="00F90044" w:rsidP="00DF0B50">
      <w:pPr>
        <w:rPr>
          <w:rFonts w:asciiTheme="minorHAnsi" w:hAnsiTheme="minorHAnsi"/>
          <w:sz w:val="22"/>
          <w:szCs w:val="22"/>
        </w:rPr>
      </w:pPr>
      <w:r w:rsidRPr="00F90044">
        <w:rPr>
          <w:rFonts w:asciiTheme="minorHAnsi" w:hAnsiTheme="minorHAnsi"/>
          <w:sz w:val="22"/>
        </w:rPr>
        <w:t xml:space="preserve">Students communicate and send assignments to their instructor through e-mail.  E-mail accounts are </w:t>
      </w:r>
      <w:r w:rsidRPr="00DF0B50">
        <w:rPr>
          <w:rFonts w:asciiTheme="minorHAnsi" w:hAnsiTheme="minorHAnsi"/>
          <w:sz w:val="22"/>
          <w:szCs w:val="22"/>
        </w:rPr>
        <w:t>monitored regularly, and assignments are often marked within 48 hours on regular business days.  The “Instruction Package” that goes out with each course outlines the institute’s grading criteria. If a student’s work does not meet the minimum criteria, the instructor will provide feedback. On some occasions, students are given the opportunity to redo a question or unit.  This is permitted up to one time per course.</w:t>
      </w:r>
      <w:r w:rsidR="00DF0B50" w:rsidRPr="00DF0B50">
        <w:rPr>
          <w:rFonts w:asciiTheme="minorHAnsi" w:hAnsiTheme="minorHAnsi"/>
          <w:sz w:val="22"/>
          <w:szCs w:val="22"/>
        </w:rPr>
        <w:t xml:space="preserve"> </w:t>
      </w:r>
      <w:proofErr w:type="gramStart"/>
      <w:r w:rsidR="00DF0B50" w:rsidRPr="00DF0B50">
        <w:rPr>
          <w:rFonts w:asciiTheme="minorHAnsi" w:hAnsiTheme="minorHAnsi"/>
          <w:sz w:val="22"/>
          <w:szCs w:val="22"/>
        </w:rPr>
        <w:t>Regardless</w:t>
      </w:r>
      <w:proofErr w:type="gramEnd"/>
      <w:r w:rsidR="00DF0B50" w:rsidRPr="00DF0B50">
        <w:rPr>
          <w:rFonts w:asciiTheme="minorHAnsi" w:hAnsiTheme="minorHAnsi"/>
          <w:sz w:val="22"/>
          <w:szCs w:val="22"/>
        </w:rPr>
        <w:t xml:space="preserve"> if one unit has been requested for resubmission, or an entire course is being completed for a second time, all resubmitted work must be completely redone and entirely original to any previously submitted work. </w:t>
      </w:r>
    </w:p>
    <w:p w14:paraId="6B1051F2" w14:textId="77777777" w:rsidR="00DF0B50" w:rsidRDefault="00DF0B50" w:rsidP="00F90044">
      <w:pPr>
        <w:rPr>
          <w:rFonts w:asciiTheme="minorHAnsi" w:hAnsiTheme="minorHAnsi"/>
          <w:sz w:val="22"/>
        </w:rPr>
      </w:pPr>
    </w:p>
    <w:p w14:paraId="59F4B840" w14:textId="493E0345" w:rsidR="00F90044" w:rsidRPr="00F90044" w:rsidRDefault="00F90044" w:rsidP="00F90044">
      <w:pPr>
        <w:rPr>
          <w:rFonts w:asciiTheme="minorHAnsi" w:hAnsiTheme="minorHAnsi"/>
          <w:sz w:val="22"/>
        </w:rPr>
      </w:pPr>
      <w:r w:rsidRPr="00F90044">
        <w:rPr>
          <w:rFonts w:asciiTheme="minorHAnsi" w:hAnsiTheme="minorHAnsi"/>
          <w:sz w:val="22"/>
        </w:rPr>
        <w:t xml:space="preserve"> If the student’s work is exemplary, they are commended on this.</w:t>
      </w:r>
    </w:p>
    <w:p w14:paraId="1C4D6497" w14:textId="77777777" w:rsidR="00F90044" w:rsidRPr="00F90044" w:rsidRDefault="00F90044" w:rsidP="00F90044">
      <w:pPr>
        <w:rPr>
          <w:rFonts w:asciiTheme="minorHAnsi" w:hAnsiTheme="minorHAnsi"/>
          <w:sz w:val="22"/>
        </w:rPr>
      </w:pPr>
    </w:p>
    <w:p w14:paraId="6018B990" w14:textId="77777777" w:rsidR="00F90044" w:rsidRPr="00F90044" w:rsidRDefault="00F90044" w:rsidP="00F90044">
      <w:pPr>
        <w:rPr>
          <w:rFonts w:asciiTheme="minorHAnsi" w:hAnsiTheme="minorHAnsi"/>
          <w:sz w:val="22"/>
        </w:rPr>
      </w:pPr>
      <w:r w:rsidRPr="00F90044">
        <w:rPr>
          <w:rFonts w:asciiTheme="minorHAnsi" w:hAnsiTheme="minorHAnsi"/>
          <w:sz w:val="22"/>
        </w:rPr>
        <w:t>Students are encouraged to complete the programs one course at a time (part-time) to ensure successful and timely completion of each course. However, students may take up to three courses at a time, at the Institution’s discretion.</w:t>
      </w:r>
    </w:p>
    <w:p w14:paraId="2F93B8CF" w14:textId="77777777" w:rsidR="00F90044" w:rsidRPr="00F90044" w:rsidRDefault="00F90044" w:rsidP="00F90044">
      <w:pPr>
        <w:rPr>
          <w:rFonts w:asciiTheme="minorHAnsi" w:hAnsiTheme="minorHAnsi"/>
          <w:sz w:val="22"/>
        </w:rPr>
      </w:pPr>
    </w:p>
    <w:p w14:paraId="51259B77" w14:textId="77777777" w:rsidR="00F90044" w:rsidRPr="00F90044" w:rsidRDefault="00F90044" w:rsidP="00F90044">
      <w:pPr>
        <w:rPr>
          <w:rFonts w:asciiTheme="minorHAnsi" w:hAnsiTheme="minorHAnsi"/>
          <w:sz w:val="22"/>
        </w:rPr>
      </w:pPr>
      <w:r w:rsidRPr="00F90044">
        <w:rPr>
          <w:rFonts w:asciiTheme="minorHAnsi" w:hAnsiTheme="minorHAnsi"/>
          <w:sz w:val="22"/>
        </w:rPr>
        <w:t xml:space="preserve">Students are encouraged to seek out community resources to support their learning. Resources can be found at college, </w:t>
      </w:r>
      <w:proofErr w:type="gramStart"/>
      <w:r w:rsidRPr="00F90044">
        <w:rPr>
          <w:rFonts w:asciiTheme="minorHAnsi" w:hAnsiTheme="minorHAnsi"/>
          <w:sz w:val="22"/>
        </w:rPr>
        <w:t>university</w:t>
      </w:r>
      <w:proofErr w:type="gramEnd"/>
      <w:r w:rsidRPr="00F90044">
        <w:rPr>
          <w:rFonts w:asciiTheme="minorHAnsi" w:hAnsiTheme="minorHAnsi"/>
          <w:sz w:val="22"/>
        </w:rPr>
        <w:t xml:space="preserve"> and public libraries as well as Child Care Resource and Referral locations. In addition to community resources, students are provided with access to a “Student Resources” page when the log in.  This page is curated to include relevant articles, research, initiatives, and regulatory content.</w:t>
      </w:r>
    </w:p>
    <w:p w14:paraId="2AC9FBE6" w14:textId="77777777" w:rsidR="00F90044" w:rsidRPr="00F90044" w:rsidRDefault="00F90044" w:rsidP="00F90044">
      <w:pPr>
        <w:rPr>
          <w:rFonts w:asciiTheme="minorHAnsi" w:hAnsiTheme="minorHAnsi"/>
          <w:sz w:val="22"/>
        </w:rPr>
      </w:pPr>
    </w:p>
    <w:p w14:paraId="0F77490A" w14:textId="068772CE" w:rsidR="00E84D97" w:rsidRPr="00F90044" w:rsidRDefault="00384115" w:rsidP="00E84D97">
      <w:pPr>
        <w:rPr>
          <w:rFonts w:asciiTheme="minorHAnsi" w:hAnsiTheme="minorHAnsi"/>
          <w:sz w:val="22"/>
        </w:rPr>
      </w:pPr>
      <w:r>
        <w:rPr>
          <w:rFonts w:asciiTheme="minorHAnsi" w:hAnsiTheme="minorHAnsi"/>
          <w:sz w:val="22"/>
        </w:rPr>
        <w:t>Administration</w:t>
      </w:r>
      <w:r w:rsidR="00F90044" w:rsidRPr="00F90044">
        <w:rPr>
          <w:rFonts w:asciiTheme="minorHAnsi" w:hAnsiTheme="minorHAnsi"/>
          <w:sz w:val="22"/>
        </w:rPr>
        <w:t xml:space="preserve"> </w:t>
      </w:r>
      <w:proofErr w:type="gramStart"/>
      <w:r w:rsidR="00F90044" w:rsidRPr="00F90044">
        <w:rPr>
          <w:rFonts w:asciiTheme="minorHAnsi" w:hAnsiTheme="minorHAnsi"/>
          <w:sz w:val="22"/>
        </w:rPr>
        <w:t>ha</w:t>
      </w:r>
      <w:r w:rsidR="00DB2D7A">
        <w:rPr>
          <w:rFonts w:asciiTheme="minorHAnsi" w:hAnsiTheme="minorHAnsi"/>
          <w:sz w:val="22"/>
        </w:rPr>
        <w:t>ve</w:t>
      </w:r>
      <w:proofErr w:type="gramEnd"/>
      <w:r w:rsidR="00F90044" w:rsidRPr="00F90044">
        <w:rPr>
          <w:rFonts w:asciiTheme="minorHAnsi" w:hAnsiTheme="minorHAnsi"/>
          <w:sz w:val="22"/>
        </w:rPr>
        <w:t xml:space="preserve"> an “open door” policy, and students are encouraged to contact </w:t>
      </w:r>
      <w:r>
        <w:rPr>
          <w:rFonts w:asciiTheme="minorHAnsi" w:hAnsiTheme="minorHAnsi"/>
          <w:sz w:val="22"/>
        </w:rPr>
        <w:t>them</w:t>
      </w:r>
      <w:r w:rsidR="00F90044" w:rsidRPr="00F90044">
        <w:rPr>
          <w:rFonts w:asciiTheme="minorHAnsi" w:hAnsiTheme="minorHAnsi"/>
          <w:sz w:val="22"/>
        </w:rPr>
        <w:t xml:space="preserve"> directly if they feel there is any area that cannot be resolved with their </w:t>
      </w:r>
      <w:r w:rsidR="00FF1301" w:rsidRPr="00F90044">
        <w:rPr>
          <w:rFonts w:asciiTheme="minorHAnsi" w:hAnsiTheme="minorHAnsi"/>
          <w:sz w:val="22"/>
        </w:rPr>
        <w:t>instructor</w:t>
      </w:r>
      <w:r w:rsidR="00F90044" w:rsidRPr="00F90044">
        <w:rPr>
          <w:rFonts w:asciiTheme="minorHAnsi" w:hAnsiTheme="minorHAnsi"/>
          <w:sz w:val="22"/>
        </w:rPr>
        <w:t xml:space="preserve">. The Institute wants to be assured that all students taking courses through Pacific Rim are satisfied with the services received and enjoy the experience of learning. </w:t>
      </w:r>
    </w:p>
    <w:p w14:paraId="3EAB6D27" w14:textId="5D11D077" w:rsidR="001C5B75" w:rsidRPr="002E7F0B" w:rsidRDefault="002E7F0B" w:rsidP="001D3658">
      <w:pPr>
        <w:pStyle w:val="Heading1"/>
      </w:pPr>
      <w:bookmarkStart w:id="13" w:name="_Toc79579762"/>
      <w:r>
        <w:lastRenderedPageBreak/>
        <w:t>Attendance</w:t>
      </w:r>
      <w:r w:rsidRPr="002E7F0B">
        <w:t xml:space="preserve"> Policy</w:t>
      </w:r>
      <w:bookmarkEnd w:id="13"/>
    </w:p>
    <w:p w14:paraId="3A79E04A" w14:textId="77777777" w:rsidR="00F77F39" w:rsidRPr="00F77F39" w:rsidRDefault="00F77F39" w:rsidP="00F77F39">
      <w:pPr>
        <w:pStyle w:val="NoSpacing"/>
        <w:rPr>
          <w:rFonts w:ascii="Calibri" w:hAnsi="Calibri" w:cs="Calibri"/>
          <w:bCs/>
        </w:rPr>
      </w:pPr>
      <w:r w:rsidRPr="00F77F39">
        <w:rPr>
          <w:rFonts w:ascii="Calibri" w:hAnsi="Calibri" w:cs="Calibri"/>
          <w:bCs/>
        </w:rPr>
        <w:t xml:space="preserve">Students have up to 10 weeks from each contracted start date to complete each academic course </w:t>
      </w:r>
      <w:r w:rsidRPr="00F77F39">
        <w:rPr>
          <w:rFonts w:ascii="Calibri" w:hAnsi="Calibri" w:cs="Calibri"/>
          <w:b/>
          <w:bCs/>
        </w:rPr>
        <w:t>(including the exam).</w:t>
      </w:r>
      <w:r w:rsidRPr="00F77F39">
        <w:rPr>
          <w:rFonts w:ascii="Calibri" w:hAnsi="Calibri" w:cs="Calibri"/>
          <w:bCs/>
        </w:rPr>
        <w:t xml:space="preserve"> Course materials and instructions are emailed to students at the start of the course and students who submit assignments to their instructor are considered in attendance.  An email reminder is sent two weeks from the start date of each course to remind students to submit assignments and contact their instructor if they are having any difficulty. An email reminder is also sent two weeks before the end of each course stating that the end date is approaching so students may submit their final assignments in a timely manner and prepare for their exam.  Students may work ahead and complete assignments and exams before their end date if desired.</w:t>
      </w:r>
    </w:p>
    <w:p w14:paraId="709E530B" w14:textId="77777777" w:rsidR="00F77F39" w:rsidRPr="00F77F39" w:rsidRDefault="00F77F39" w:rsidP="00F77F39">
      <w:pPr>
        <w:pStyle w:val="NoSpacing"/>
        <w:rPr>
          <w:rFonts w:ascii="Calibri" w:hAnsi="Calibri" w:cs="Calibri"/>
          <w:bCs/>
        </w:rPr>
      </w:pPr>
    </w:p>
    <w:p w14:paraId="04E4B6E0" w14:textId="77777777" w:rsidR="00F77F39" w:rsidRPr="00F77F39" w:rsidRDefault="00F77F39" w:rsidP="00F77F39">
      <w:pPr>
        <w:rPr>
          <w:rFonts w:ascii="Calibri" w:hAnsi="Calibri" w:cs="Calibri"/>
        </w:rPr>
      </w:pPr>
      <w:r w:rsidRPr="00F77F39">
        <w:rPr>
          <w:rFonts w:ascii="Calibri" w:hAnsi="Calibri" w:cs="Calibri"/>
        </w:rPr>
        <w:t xml:space="preserve">As this is distance education, attendance is considered 100% if all the required assignments, activities, and exams are all submitted during the contracted </w:t>
      </w:r>
      <w:proofErr w:type="gramStart"/>
      <w:r w:rsidRPr="00F77F39">
        <w:rPr>
          <w:rFonts w:ascii="Calibri" w:hAnsi="Calibri" w:cs="Calibri"/>
        </w:rPr>
        <w:t>time period</w:t>
      </w:r>
      <w:proofErr w:type="gramEnd"/>
      <w:r w:rsidRPr="00F77F39">
        <w:rPr>
          <w:rFonts w:ascii="Calibri" w:hAnsi="Calibri" w:cs="Calibri"/>
        </w:rPr>
        <w:t xml:space="preserve"> of that course or practicum.</w:t>
      </w:r>
    </w:p>
    <w:p w14:paraId="554855D0" w14:textId="77777777" w:rsidR="00F77F39" w:rsidRPr="00F77F39" w:rsidRDefault="00F77F39" w:rsidP="00F77F39">
      <w:pPr>
        <w:rPr>
          <w:rFonts w:ascii="Calibri" w:hAnsi="Calibri" w:cs="Calibri"/>
        </w:rPr>
      </w:pPr>
    </w:p>
    <w:p w14:paraId="5310ED5E" w14:textId="77777777" w:rsidR="00F77F39" w:rsidRPr="00F77F39" w:rsidRDefault="00F77F39" w:rsidP="00F77F39">
      <w:pPr>
        <w:rPr>
          <w:rFonts w:ascii="Calibri" w:hAnsi="Calibri" w:cs="Calibri"/>
        </w:rPr>
      </w:pPr>
      <w:r w:rsidRPr="00F77F39">
        <w:rPr>
          <w:rFonts w:ascii="Calibri" w:hAnsi="Calibri" w:cs="Calibri"/>
        </w:rPr>
        <w:t xml:space="preserve">During on-site practicum attendance, students are expected to attend their practicum </w:t>
      </w:r>
      <w:proofErr w:type="spellStart"/>
      <w:r w:rsidRPr="00F77F39">
        <w:rPr>
          <w:rFonts w:ascii="Calibri" w:hAnsi="Calibri" w:cs="Calibri"/>
        </w:rPr>
        <w:t>centre</w:t>
      </w:r>
      <w:proofErr w:type="spellEnd"/>
      <w:r w:rsidRPr="00F77F39">
        <w:rPr>
          <w:rFonts w:ascii="Calibri" w:hAnsi="Calibri" w:cs="Calibri"/>
        </w:rPr>
        <w:t xml:space="preserve"> full-time and arrive in a timely manner.  Any unexpected absences not included on the approved practicum calendar must promptly reported to the in-class ECE Mentor and PRECI instructor. Hours missed due to emergencies, illness, or statutory holidays must be made up and a new calendar outlining how hours must be resubmitted for approval to meet the requirements for 100% attendance.</w:t>
      </w:r>
    </w:p>
    <w:p w14:paraId="4B6F2310" w14:textId="77777777" w:rsidR="00F77F39" w:rsidRPr="00F77F39" w:rsidRDefault="00F77F39" w:rsidP="00F77F39">
      <w:pPr>
        <w:rPr>
          <w:rFonts w:ascii="Calibri" w:hAnsi="Calibri" w:cs="Calibri"/>
        </w:rPr>
      </w:pPr>
    </w:p>
    <w:p w14:paraId="01A0F695" w14:textId="77777777" w:rsidR="00F77F39" w:rsidRPr="00F77F39" w:rsidRDefault="00F77F39" w:rsidP="00F77F39">
      <w:pPr>
        <w:rPr>
          <w:rFonts w:ascii="Calibri" w:hAnsi="Calibri" w:cs="Calibri"/>
        </w:rPr>
      </w:pPr>
      <w:r w:rsidRPr="00F77F39">
        <w:rPr>
          <w:rFonts w:ascii="Calibri" w:hAnsi="Calibri" w:cs="Calibri"/>
        </w:rPr>
        <w:t xml:space="preserve">Students that do not complete all the required assignments, activities, exams, and/or practicum hours in a timely manner during the contracted </w:t>
      </w:r>
      <w:proofErr w:type="gramStart"/>
      <w:r w:rsidRPr="00F77F39">
        <w:rPr>
          <w:rFonts w:ascii="Calibri" w:hAnsi="Calibri" w:cs="Calibri"/>
        </w:rPr>
        <w:t>time period</w:t>
      </w:r>
      <w:proofErr w:type="gramEnd"/>
      <w:r w:rsidRPr="00F77F39">
        <w:rPr>
          <w:rFonts w:ascii="Calibri" w:hAnsi="Calibri" w:cs="Calibri"/>
        </w:rPr>
        <w:t xml:space="preserve"> of the course or practicum will not meet the minimum attendance requirements and therefore be assigned a grade of “Incomplete”.  Extensions may be applied for up to twelve (12) weeks if students require more time to submit all the required submissions to achieve 100% attendance. </w:t>
      </w:r>
    </w:p>
    <w:p w14:paraId="70B7B7FC" w14:textId="77777777" w:rsidR="00BE21B6" w:rsidRPr="00F77F39" w:rsidRDefault="00BE21B6" w:rsidP="00BA3661">
      <w:pPr>
        <w:rPr>
          <w:rFonts w:ascii="Calibri" w:hAnsi="Calibri" w:cs="Calibri"/>
        </w:rPr>
      </w:pPr>
    </w:p>
    <w:p w14:paraId="675E1BB4" w14:textId="77777777" w:rsidR="001C5B75" w:rsidRPr="00F77F39" w:rsidRDefault="001C5B75" w:rsidP="001C5B75">
      <w:pPr>
        <w:rPr>
          <w:rFonts w:ascii="Calibri" w:hAnsi="Calibri" w:cs="Calibri"/>
        </w:rPr>
      </w:pPr>
    </w:p>
    <w:p w14:paraId="2059C06E" w14:textId="77777777" w:rsidR="001C5B75" w:rsidRPr="008551F3" w:rsidRDefault="001C5B75" w:rsidP="001C5B75">
      <w:pPr>
        <w:rPr>
          <w:rFonts w:asciiTheme="minorHAnsi" w:hAnsiTheme="minorHAnsi"/>
          <w:szCs w:val="22"/>
        </w:rPr>
      </w:pPr>
    </w:p>
    <w:p w14:paraId="2E37EEFD" w14:textId="77777777" w:rsidR="001C5B75" w:rsidRPr="008551F3" w:rsidRDefault="001C5B75" w:rsidP="001C5B75">
      <w:pPr>
        <w:rPr>
          <w:rFonts w:asciiTheme="minorHAnsi" w:hAnsiTheme="minorHAnsi"/>
          <w:szCs w:val="22"/>
        </w:rPr>
      </w:pPr>
    </w:p>
    <w:p w14:paraId="32D82E23" w14:textId="77777777" w:rsidR="00A931F2" w:rsidRDefault="00561232" w:rsidP="00A931F2">
      <w:pPr>
        <w:spacing w:after="200" w:line="276" w:lineRule="auto"/>
        <w:rPr>
          <w:rFonts w:asciiTheme="minorHAnsi" w:hAnsiTheme="minorHAnsi"/>
          <w:sz w:val="32"/>
          <w:szCs w:val="22"/>
        </w:rPr>
      </w:pPr>
      <w:r w:rsidRPr="008551F3">
        <w:rPr>
          <w:rFonts w:asciiTheme="minorHAnsi" w:hAnsiTheme="minorHAnsi" w:cs="Tahoma"/>
          <w:b/>
          <w:sz w:val="32"/>
        </w:rPr>
        <w:br w:type="page"/>
      </w:r>
    </w:p>
    <w:p w14:paraId="2A6EC078" w14:textId="77777777" w:rsidR="005A4EBF" w:rsidRPr="00A931F2" w:rsidRDefault="00A931F2" w:rsidP="001D3658">
      <w:pPr>
        <w:pStyle w:val="Heading1"/>
      </w:pPr>
      <w:bookmarkStart w:id="14" w:name="_Toc79579763"/>
      <w:r>
        <w:lastRenderedPageBreak/>
        <w:t>Academic Assessment</w:t>
      </w:r>
      <w:r w:rsidRPr="002E7F0B">
        <w:t xml:space="preserve"> Policy</w:t>
      </w:r>
      <w:bookmarkEnd w:id="14"/>
    </w:p>
    <w:p w14:paraId="75DA8791" w14:textId="77394B62" w:rsidR="00CD3C7B" w:rsidRPr="008551F3" w:rsidRDefault="00C47292" w:rsidP="00C47292">
      <w:pPr>
        <w:rPr>
          <w:rFonts w:asciiTheme="minorHAnsi" w:hAnsiTheme="minorHAnsi"/>
          <w:szCs w:val="22"/>
        </w:rPr>
      </w:pPr>
      <w:r w:rsidRPr="008551F3">
        <w:rPr>
          <w:rFonts w:asciiTheme="minorHAnsi" w:hAnsiTheme="minorHAnsi"/>
          <w:szCs w:val="22"/>
        </w:rPr>
        <w:t xml:space="preserve">Students may be able to earn credit towards an Institute certificate for related courses previously completed at a recognized institution.  Assessments will only be done when credentials have been completed within the last 10 years.  Students must complete a Request for Academic Assessment form and send it in, together with the required fee.  Official documentation for the course/s being </w:t>
      </w:r>
      <w:r w:rsidR="00CD3C7B">
        <w:rPr>
          <w:rFonts w:asciiTheme="minorHAnsi" w:hAnsiTheme="minorHAnsi"/>
          <w:szCs w:val="22"/>
        </w:rPr>
        <w:t>assessed</w:t>
      </w:r>
      <w:r w:rsidRPr="008551F3">
        <w:rPr>
          <w:rFonts w:asciiTheme="minorHAnsi" w:hAnsiTheme="minorHAnsi"/>
          <w:szCs w:val="22"/>
        </w:rPr>
        <w:t xml:space="preserve"> must also be submitted.  This includes a transcript from a recognized institution, a summary of topics covered with topic hours, and a portfolio of any work completed.  </w:t>
      </w:r>
      <w:proofErr w:type="gramStart"/>
      <w:r w:rsidRPr="008551F3">
        <w:rPr>
          <w:rFonts w:asciiTheme="minorHAnsi" w:hAnsiTheme="minorHAnsi"/>
          <w:szCs w:val="22"/>
        </w:rPr>
        <w:t>The majority of</w:t>
      </w:r>
      <w:proofErr w:type="gramEnd"/>
      <w:r w:rsidRPr="008551F3">
        <w:rPr>
          <w:rFonts w:asciiTheme="minorHAnsi" w:hAnsiTheme="minorHAnsi"/>
          <w:szCs w:val="22"/>
        </w:rPr>
        <w:t xml:space="preserve"> courses must be taken through Pacific Rim for a certificate to be issued; otherwise, only a transcript will be issued.  </w:t>
      </w:r>
      <w:r w:rsidR="00DD643F">
        <w:rPr>
          <w:rFonts w:asciiTheme="minorHAnsi" w:hAnsiTheme="minorHAnsi"/>
          <w:szCs w:val="22"/>
        </w:rPr>
        <w:t xml:space="preserve">The institution that provides </w:t>
      </w:r>
      <w:proofErr w:type="gramStart"/>
      <w:r w:rsidR="00DD643F">
        <w:rPr>
          <w:rFonts w:asciiTheme="minorHAnsi" w:hAnsiTheme="minorHAnsi"/>
          <w:szCs w:val="22"/>
        </w:rPr>
        <w:t>the majority of</w:t>
      </w:r>
      <w:proofErr w:type="gramEnd"/>
      <w:r w:rsidR="00DD643F">
        <w:rPr>
          <w:rFonts w:asciiTheme="minorHAnsi" w:hAnsiTheme="minorHAnsi"/>
          <w:szCs w:val="22"/>
        </w:rPr>
        <w:t xml:space="preserve"> the training should issue the completion certificate</w:t>
      </w:r>
      <w:r w:rsidRPr="008551F3">
        <w:rPr>
          <w:rFonts w:asciiTheme="minorHAnsi" w:hAnsiTheme="minorHAnsi"/>
          <w:szCs w:val="22"/>
        </w:rPr>
        <w:t>.</w:t>
      </w:r>
    </w:p>
    <w:p w14:paraId="5B8FCCEC" w14:textId="77777777" w:rsidR="00C47292" w:rsidRPr="008551F3" w:rsidRDefault="00C47292" w:rsidP="00C47292">
      <w:pPr>
        <w:rPr>
          <w:rFonts w:asciiTheme="minorHAnsi" w:hAnsiTheme="minorHAnsi"/>
          <w:szCs w:val="22"/>
        </w:rPr>
      </w:pPr>
    </w:p>
    <w:p w14:paraId="36B54E54" w14:textId="0EDC1408" w:rsidR="00C47292" w:rsidRDefault="00C47292" w:rsidP="00C47292">
      <w:pPr>
        <w:rPr>
          <w:rFonts w:asciiTheme="minorHAnsi" w:hAnsiTheme="minorHAnsi"/>
          <w:szCs w:val="22"/>
        </w:rPr>
      </w:pPr>
      <w:r w:rsidRPr="008551F3">
        <w:rPr>
          <w:rFonts w:asciiTheme="minorHAnsi" w:hAnsiTheme="minorHAnsi"/>
          <w:szCs w:val="22"/>
        </w:rPr>
        <w:t xml:space="preserve">Courses eligible for assessment are ECE courses completed by students from universities, colleges and recognized institutions that provide ECE courses.  The assessment involves a review of the course description and hours to determine if the </w:t>
      </w:r>
      <w:proofErr w:type="gramStart"/>
      <w:r w:rsidRPr="008551F3">
        <w:rPr>
          <w:rFonts w:asciiTheme="minorHAnsi" w:hAnsiTheme="minorHAnsi"/>
          <w:szCs w:val="22"/>
        </w:rPr>
        <w:t>particular course</w:t>
      </w:r>
      <w:proofErr w:type="gramEnd"/>
      <w:r w:rsidRPr="008551F3">
        <w:rPr>
          <w:rFonts w:asciiTheme="minorHAnsi" w:hAnsiTheme="minorHAnsi"/>
          <w:szCs w:val="22"/>
        </w:rPr>
        <w:t xml:space="preserve"> covers the course content and objectives included in the Pacific Rim course.</w:t>
      </w:r>
      <w:r w:rsidR="008615C9">
        <w:rPr>
          <w:rFonts w:asciiTheme="minorHAnsi" w:hAnsiTheme="minorHAnsi"/>
          <w:szCs w:val="22"/>
        </w:rPr>
        <w:t xml:space="preserve"> To be eligible for assessment, courses must have a grade value of at least “C” or 60%.</w:t>
      </w:r>
    </w:p>
    <w:p w14:paraId="648AC920" w14:textId="77777777" w:rsidR="00C47292" w:rsidRPr="008551F3" w:rsidRDefault="00C47292" w:rsidP="00C47292">
      <w:pPr>
        <w:rPr>
          <w:rFonts w:asciiTheme="minorHAnsi" w:hAnsiTheme="minorHAnsi"/>
          <w:szCs w:val="22"/>
        </w:rPr>
      </w:pPr>
    </w:p>
    <w:p w14:paraId="3B52BDF2" w14:textId="77777777" w:rsidR="00C47292" w:rsidRPr="008551F3" w:rsidRDefault="00C47292" w:rsidP="00C47292">
      <w:pPr>
        <w:rPr>
          <w:rFonts w:asciiTheme="minorHAnsi" w:hAnsiTheme="minorHAnsi"/>
          <w:szCs w:val="22"/>
        </w:rPr>
      </w:pPr>
      <w:r w:rsidRPr="008551F3">
        <w:rPr>
          <w:rFonts w:asciiTheme="minorHAnsi" w:hAnsiTheme="minorHAnsi"/>
          <w:szCs w:val="22"/>
        </w:rPr>
        <w:t>Once the co</w:t>
      </w:r>
      <w:r w:rsidR="00C27A10" w:rsidRPr="008551F3">
        <w:rPr>
          <w:rFonts w:asciiTheme="minorHAnsi" w:hAnsiTheme="minorHAnsi"/>
          <w:szCs w:val="22"/>
        </w:rPr>
        <w:t>urse is assessed as equivalent</w:t>
      </w:r>
      <w:r w:rsidRPr="008551F3">
        <w:rPr>
          <w:rFonts w:asciiTheme="minorHAnsi" w:hAnsiTheme="minorHAnsi"/>
          <w:szCs w:val="22"/>
        </w:rPr>
        <w:t>, it is added to the transcript</w:t>
      </w:r>
      <w:r w:rsidR="00C27A10" w:rsidRPr="008551F3">
        <w:rPr>
          <w:rFonts w:asciiTheme="minorHAnsi" w:hAnsiTheme="minorHAnsi"/>
          <w:szCs w:val="22"/>
        </w:rPr>
        <w:t xml:space="preserve"> as “CR</w:t>
      </w:r>
      <w:r w:rsidRPr="008551F3">
        <w:rPr>
          <w:rFonts w:asciiTheme="minorHAnsi" w:hAnsiTheme="minorHAnsi"/>
          <w:szCs w:val="22"/>
        </w:rPr>
        <w:t>”</w:t>
      </w:r>
      <w:r w:rsidR="00C27A10" w:rsidRPr="008551F3">
        <w:rPr>
          <w:rFonts w:asciiTheme="minorHAnsi" w:hAnsiTheme="minorHAnsi"/>
          <w:szCs w:val="22"/>
        </w:rPr>
        <w:t xml:space="preserve"> – Credit Granted</w:t>
      </w:r>
      <w:r w:rsidRPr="008551F3">
        <w:rPr>
          <w:rFonts w:asciiTheme="minorHAnsi" w:hAnsiTheme="minorHAnsi"/>
          <w:szCs w:val="22"/>
        </w:rPr>
        <w:t>.</w:t>
      </w:r>
    </w:p>
    <w:p w14:paraId="704DC746" w14:textId="77777777" w:rsidR="00C47292" w:rsidRPr="008551F3" w:rsidRDefault="00C47292" w:rsidP="00C47292">
      <w:pPr>
        <w:rPr>
          <w:rFonts w:asciiTheme="minorHAnsi" w:hAnsiTheme="minorHAnsi"/>
          <w:szCs w:val="22"/>
        </w:rPr>
      </w:pPr>
    </w:p>
    <w:p w14:paraId="72E2CAE1" w14:textId="77777777" w:rsidR="00C47292" w:rsidRPr="008551F3" w:rsidRDefault="00C47292" w:rsidP="00C47292">
      <w:pPr>
        <w:rPr>
          <w:rFonts w:asciiTheme="minorHAnsi" w:hAnsiTheme="minorHAnsi"/>
          <w:szCs w:val="22"/>
        </w:rPr>
      </w:pPr>
      <w:r w:rsidRPr="008551F3">
        <w:rPr>
          <w:rFonts w:asciiTheme="minorHAnsi" w:hAnsiTheme="minorHAnsi"/>
          <w:szCs w:val="22"/>
        </w:rPr>
        <w:t>Workplace learning or life experience is not part of the assessment process by Pacific Rim.</w:t>
      </w:r>
    </w:p>
    <w:p w14:paraId="018DFCB9" w14:textId="77777777" w:rsidR="00CD3C7B" w:rsidRDefault="00CD3C7B" w:rsidP="00CD3C7B">
      <w:pPr>
        <w:pStyle w:val="NoSpacing"/>
        <w:rPr>
          <w:rFonts w:asciiTheme="minorHAnsi" w:hAnsiTheme="minorHAnsi"/>
        </w:rPr>
      </w:pPr>
    </w:p>
    <w:p w14:paraId="3F24F6BC" w14:textId="77777777" w:rsidR="00CD3C7B" w:rsidRPr="00CD3C7B" w:rsidRDefault="00CD3C7B" w:rsidP="00CD3C7B">
      <w:pPr>
        <w:pStyle w:val="NoSpacing"/>
        <w:rPr>
          <w:rFonts w:asciiTheme="minorHAnsi" w:hAnsiTheme="minorHAnsi"/>
        </w:rPr>
      </w:pPr>
      <w:r>
        <w:rPr>
          <w:rFonts w:asciiTheme="minorHAnsi" w:hAnsiTheme="minorHAnsi"/>
        </w:rPr>
        <w:t xml:space="preserve">Any student that is </w:t>
      </w:r>
      <w:r w:rsidRPr="00CD3C7B">
        <w:rPr>
          <w:rFonts w:asciiTheme="minorHAnsi" w:hAnsiTheme="minorHAnsi"/>
        </w:rPr>
        <w:t>not starting at</w:t>
      </w:r>
      <w:r w:rsidR="00AC79B2">
        <w:rPr>
          <w:rFonts w:asciiTheme="minorHAnsi" w:hAnsiTheme="minorHAnsi"/>
        </w:rPr>
        <w:t xml:space="preserve"> the</w:t>
      </w:r>
      <w:r w:rsidRPr="00CD3C7B">
        <w:rPr>
          <w:rFonts w:asciiTheme="minorHAnsi" w:hAnsiTheme="minorHAnsi"/>
        </w:rPr>
        <w:t xml:space="preserve"> beginning of a program </w:t>
      </w:r>
      <w:r>
        <w:rPr>
          <w:rFonts w:asciiTheme="minorHAnsi" w:hAnsiTheme="minorHAnsi"/>
        </w:rPr>
        <w:t xml:space="preserve">must have an academic assessment completed prior to joining part way through a program.  Students </w:t>
      </w:r>
      <w:r w:rsidRPr="00CD3C7B">
        <w:rPr>
          <w:rFonts w:asciiTheme="minorHAnsi" w:hAnsiTheme="minorHAnsi"/>
        </w:rPr>
        <w:t>just taking a single course (HSN, CGD or GD) fo</w:t>
      </w:r>
      <w:r>
        <w:rPr>
          <w:rFonts w:asciiTheme="minorHAnsi" w:hAnsiTheme="minorHAnsi"/>
        </w:rPr>
        <w:t>r ECEA certification or renewal are not required to apply for an academic assessment unless they wish to take further cou</w:t>
      </w:r>
      <w:r w:rsidR="00AC79B2">
        <w:rPr>
          <w:rFonts w:asciiTheme="minorHAnsi" w:hAnsiTheme="minorHAnsi"/>
        </w:rPr>
        <w:t>rses in the program</w:t>
      </w:r>
      <w:r>
        <w:rPr>
          <w:rFonts w:asciiTheme="minorHAnsi" w:hAnsiTheme="minorHAnsi"/>
        </w:rPr>
        <w:t xml:space="preserve">.  Students that have completed a full </w:t>
      </w:r>
      <w:r w:rsidR="00E24316">
        <w:rPr>
          <w:rFonts w:asciiTheme="minorHAnsi" w:hAnsiTheme="minorHAnsi"/>
        </w:rPr>
        <w:t xml:space="preserve">Early Childhood Education </w:t>
      </w:r>
      <w:r>
        <w:rPr>
          <w:rFonts w:asciiTheme="minorHAnsi" w:hAnsiTheme="minorHAnsi"/>
        </w:rPr>
        <w:t>program at a different recognized institution do not need to apply for an academic assessment, instead they will submit their official transcripts as prerequisite to the IT or SN programs.</w:t>
      </w:r>
    </w:p>
    <w:p w14:paraId="081A669D" w14:textId="77777777" w:rsidR="005A4EBF" w:rsidRPr="00A931F2" w:rsidRDefault="005A4EBF" w:rsidP="00A931F2">
      <w:pPr>
        <w:spacing w:after="200" w:line="276" w:lineRule="auto"/>
        <w:rPr>
          <w:rFonts w:asciiTheme="minorHAnsi" w:hAnsiTheme="minorHAnsi" w:cs="Tahoma"/>
          <w:b/>
          <w:sz w:val="32"/>
        </w:rPr>
      </w:pPr>
      <w:r w:rsidRPr="008551F3">
        <w:rPr>
          <w:rFonts w:asciiTheme="minorHAnsi" w:hAnsiTheme="minorHAnsi" w:cs="Tahoma"/>
          <w:b/>
          <w:sz w:val="32"/>
        </w:rPr>
        <w:br w:type="page"/>
      </w:r>
    </w:p>
    <w:p w14:paraId="77DF4B94" w14:textId="77777777" w:rsidR="005A4EBF" w:rsidRPr="00A3182D" w:rsidRDefault="00A931F2" w:rsidP="001D3658">
      <w:pPr>
        <w:pStyle w:val="Heading1"/>
      </w:pPr>
      <w:bookmarkStart w:id="15" w:name="_Toc79579764"/>
      <w:r w:rsidRPr="00A3182D">
        <w:lastRenderedPageBreak/>
        <w:t>Academic Honesty Policy</w:t>
      </w:r>
      <w:bookmarkEnd w:id="15"/>
    </w:p>
    <w:p w14:paraId="71890F03" w14:textId="386ED7D6" w:rsidR="00A3182D" w:rsidRPr="00A3182D" w:rsidRDefault="00A3182D" w:rsidP="00A3182D">
      <w:pPr>
        <w:pStyle w:val="NormalWeb"/>
        <w:spacing w:before="0" w:beforeAutospacing="0" w:line="217" w:lineRule="atLeast"/>
        <w:rPr>
          <w:rFonts w:ascii="Calibri" w:hAnsi="Calibri" w:cs="Calibri"/>
          <w:color w:val="000000"/>
          <w:szCs w:val="20"/>
        </w:rPr>
      </w:pPr>
      <w:r w:rsidRPr="00A3182D">
        <w:rPr>
          <w:rFonts w:ascii="Calibri" w:hAnsi="Calibri" w:cs="Calibri"/>
          <w:color w:val="000000"/>
          <w:szCs w:val="20"/>
        </w:rPr>
        <w:t xml:space="preserve">Pacific Rim takes a serious view of offences such as plagiarism, cheating, and impersonation. Penalties for dealing with such offences will be strictly enforced. Staff members are required to report any offences directly to </w:t>
      </w:r>
      <w:r w:rsidR="006E2EBC">
        <w:rPr>
          <w:rFonts w:ascii="Calibri" w:hAnsi="Calibri" w:cs="Calibri"/>
          <w:color w:val="000000"/>
          <w:szCs w:val="20"/>
        </w:rPr>
        <w:t>the ECE Management Team</w:t>
      </w:r>
      <w:r w:rsidRPr="00A3182D">
        <w:rPr>
          <w:rFonts w:ascii="Calibri" w:hAnsi="Calibri" w:cs="Calibri"/>
          <w:color w:val="000000"/>
          <w:szCs w:val="20"/>
        </w:rPr>
        <w:t>.</w:t>
      </w:r>
    </w:p>
    <w:p w14:paraId="3211CBB2" w14:textId="2E82D9B7" w:rsidR="00A3182D" w:rsidRPr="00A3182D" w:rsidRDefault="00A3182D" w:rsidP="00A3182D">
      <w:pPr>
        <w:pStyle w:val="Heading2"/>
        <w:rPr>
          <w:rFonts w:ascii="Calibri" w:hAnsi="Calibri" w:cs="Calibri"/>
        </w:rPr>
      </w:pPr>
      <w:bookmarkStart w:id="16" w:name="_Toc354153030"/>
      <w:bookmarkStart w:id="17" w:name="_Toc381032511"/>
      <w:bookmarkStart w:id="18" w:name="_Toc79579765"/>
      <w:r w:rsidRPr="00A3182D">
        <w:rPr>
          <w:rFonts w:ascii="Calibri" w:hAnsi="Calibri" w:cs="Calibri"/>
        </w:rPr>
        <w:t>Plagiarism</w:t>
      </w:r>
      <w:bookmarkEnd w:id="16"/>
      <w:bookmarkEnd w:id="17"/>
      <w:bookmarkEnd w:id="18"/>
    </w:p>
    <w:p w14:paraId="6FC02AD3" w14:textId="77777777" w:rsidR="00A3182D" w:rsidRPr="00A3182D" w:rsidRDefault="00A3182D" w:rsidP="00A3182D">
      <w:pPr>
        <w:pStyle w:val="NormalWeb"/>
        <w:spacing w:before="0" w:beforeAutospacing="0" w:line="217" w:lineRule="atLeast"/>
        <w:rPr>
          <w:rFonts w:ascii="Calibri" w:hAnsi="Calibri" w:cs="Calibri"/>
          <w:color w:val="000000"/>
          <w:szCs w:val="20"/>
        </w:rPr>
      </w:pPr>
      <w:r w:rsidRPr="00A3182D">
        <w:rPr>
          <w:rFonts w:ascii="Calibri" w:hAnsi="Calibri" w:cs="Calibri"/>
          <w:color w:val="000000"/>
          <w:szCs w:val="20"/>
        </w:rPr>
        <w:t xml:space="preserve">Essentially, plagiarism involves submitting or presenting work as if it were the student's own work done expressly for that </w:t>
      </w:r>
      <w:proofErr w:type="gramStart"/>
      <w:r w:rsidRPr="00A3182D">
        <w:rPr>
          <w:rFonts w:ascii="Calibri" w:hAnsi="Calibri" w:cs="Calibri"/>
          <w:color w:val="000000"/>
          <w:szCs w:val="20"/>
        </w:rPr>
        <w:t>particular assignment</w:t>
      </w:r>
      <w:proofErr w:type="gramEnd"/>
      <w:r w:rsidRPr="00A3182D">
        <w:rPr>
          <w:rFonts w:ascii="Calibri" w:hAnsi="Calibri" w:cs="Calibri"/>
          <w:color w:val="000000"/>
          <w:szCs w:val="20"/>
        </w:rPr>
        <w:t xml:space="preserve"> or course when, in fact, it is not. Most commonly plagiarism exists when:</w:t>
      </w:r>
    </w:p>
    <w:p w14:paraId="429EE6E6" w14:textId="77777777" w:rsidR="00EC6E90" w:rsidRPr="001744EC" w:rsidRDefault="00EC6E90" w:rsidP="00EC6E90">
      <w:pPr>
        <w:numPr>
          <w:ilvl w:val="0"/>
          <w:numId w:val="4"/>
        </w:numPr>
        <w:spacing w:before="100" w:beforeAutospacing="1" w:after="100" w:afterAutospacing="1" w:line="217" w:lineRule="atLeast"/>
        <w:rPr>
          <w:rFonts w:asciiTheme="minorHAnsi" w:hAnsiTheme="minorHAnsi"/>
          <w:color w:val="000000"/>
        </w:rPr>
      </w:pPr>
      <w:r w:rsidRPr="001744EC">
        <w:rPr>
          <w:rFonts w:asciiTheme="minorHAnsi" w:hAnsiTheme="minorHAnsi"/>
          <w:color w:val="000000"/>
        </w:rPr>
        <w:t>The work submitted or presented was done, in whole or in part, by an individual</w:t>
      </w:r>
      <w:r>
        <w:rPr>
          <w:rFonts w:asciiTheme="minorHAnsi" w:hAnsiTheme="minorHAnsi"/>
          <w:color w:val="000000"/>
        </w:rPr>
        <w:t xml:space="preserve"> or artificial intelligence (AI)</w:t>
      </w:r>
      <w:r w:rsidRPr="001744EC">
        <w:rPr>
          <w:rFonts w:asciiTheme="minorHAnsi" w:hAnsiTheme="minorHAnsi"/>
          <w:color w:val="000000"/>
        </w:rPr>
        <w:t xml:space="preserve"> other than the one submitting or presenting the </w:t>
      </w:r>
      <w:proofErr w:type="gramStart"/>
      <w:r w:rsidRPr="001744EC">
        <w:rPr>
          <w:rFonts w:asciiTheme="minorHAnsi" w:hAnsiTheme="minorHAnsi"/>
          <w:color w:val="000000"/>
        </w:rPr>
        <w:t>work;</w:t>
      </w:r>
      <w:proofErr w:type="gramEnd"/>
    </w:p>
    <w:p w14:paraId="0D6F1B3C" w14:textId="77777777" w:rsidR="00A3182D" w:rsidRPr="00A3182D" w:rsidRDefault="00A3182D" w:rsidP="00844DEC">
      <w:pPr>
        <w:numPr>
          <w:ilvl w:val="0"/>
          <w:numId w:val="4"/>
        </w:numPr>
        <w:spacing w:before="100" w:beforeAutospacing="1" w:after="100" w:afterAutospacing="1" w:line="217" w:lineRule="atLeast"/>
        <w:rPr>
          <w:rFonts w:ascii="Calibri" w:hAnsi="Calibri" w:cs="Calibri"/>
          <w:color w:val="000000"/>
        </w:rPr>
      </w:pPr>
      <w:r w:rsidRPr="00A3182D">
        <w:rPr>
          <w:rFonts w:ascii="Calibri" w:hAnsi="Calibri" w:cs="Calibri"/>
          <w:color w:val="000000"/>
        </w:rPr>
        <w:t xml:space="preserve">Parts of the work (e.g. phrases, ideas through paraphrase or sentences) are taken from another source without reference to the original </w:t>
      </w:r>
      <w:proofErr w:type="gramStart"/>
      <w:r w:rsidRPr="00A3182D">
        <w:rPr>
          <w:rFonts w:ascii="Calibri" w:hAnsi="Calibri" w:cs="Calibri"/>
          <w:color w:val="000000"/>
        </w:rPr>
        <w:t>author;</w:t>
      </w:r>
      <w:proofErr w:type="gramEnd"/>
    </w:p>
    <w:p w14:paraId="7A7496AC" w14:textId="77777777" w:rsidR="00A3182D" w:rsidRPr="00A3182D" w:rsidRDefault="00A3182D" w:rsidP="00844DEC">
      <w:pPr>
        <w:numPr>
          <w:ilvl w:val="0"/>
          <w:numId w:val="4"/>
        </w:numPr>
        <w:spacing w:before="100" w:beforeAutospacing="1" w:after="100" w:afterAutospacing="1" w:line="217" w:lineRule="atLeast"/>
        <w:rPr>
          <w:rFonts w:ascii="Calibri" w:hAnsi="Calibri" w:cs="Calibri"/>
          <w:color w:val="000000"/>
        </w:rPr>
      </w:pPr>
      <w:r w:rsidRPr="00A3182D">
        <w:rPr>
          <w:rFonts w:ascii="Calibri" w:hAnsi="Calibri" w:cs="Calibri"/>
          <w:color w:val="000000"/>
        </w:rPr>
        <w:t xml:space="preserve">The whole work (e.g. an essay) is copied from another </w:t>
      </w:r>
      <w:proofErr w:type="gramStart"/>
      <w:r w:rsidRPr="00A3182D">
        <w:rPr>
          <w:rFonts w:ascii="Calibri" w:hAnsi="Calibri" w:cs="Calibri"/>
          <w:color w:val="000000"/>
        </w:rPr>
        <w:t>source;</w:t>
      </w:r>
      <w:proofErr w:type="gramEnd"/>
      <w:r w:rsidRPr="00A3182D">
        <w:rPr>
          <w:rFonts w:ascii="Calibri" w:hAnsi="Calibri" w:cs="Calibri"/>
          <w:color w:val="000000"/>
        </w:rPr>
        <w:t xml:space="preserve"> </w:t>
      </w:r>
    </w:p>
    <w:p w14:paraId="65C5486E" w14:textId="77777777" w:rsidR="00A3182D" w:rsidRPr="00A3182D" w:rsidRDefault="00A3182D" w:rsidP="00844DEC">
      <w:pPr>
        <w:numPr>
          <w:ilvl w:val="0"/>
          <w:numId w:val="4"/>
        </w:numPr>
        <w:spacing w:before="100" w:beforeAutospacing="1" w:after="100" w:afterAutospacing="1" w:line="217" w:lineRule="atLeast"/>
        <w:rPr>
          <w:rFonts w:ascii="Calibri" w:hAnsi="Calibri" w:cs="Calibri"/>
          <w:color w:val="000000"/>
        </w:rPr>
      </w:pPr>
      <w:r w:rsidRPr="00A3182D">
        <w:rPr>
          <w:rFonts w:ascii="Calibri" w:hAnsi="Calibri" w:cs="Calibri"/>
          <w:color w:val="000000"/>
        </w:rPr>
        <w:t>A student submits or presents work in one assignment or course that has also been submitted or presented in another assignment or course (although it may be completely original with that student) without the knowledge or prior agreement of the instructors involved; and/or</w:t>
      </w:r>
    </w:p>
    <w:p w14:paraId="5C789F37" w14:textId="77777777" w:rsidR="00A3182D" w:rsidRPr="00A3182D" w:rsidRDefault="00A3182D" w:rsidP="00844DEC">
      <w:pPr>
        <w:numPr>
          <w:ilvl w:val="0"/>
          <w:numId w:val="4"/>
        </w:numPr>
        <w:spacing w:before="100" w:beforeAutospacing="1" w:after="100" w:afterAutospacing="1" w:line="217" w:lineRule="atLeast"/>
        <w:rPr>
          <w:rFonts w:ascii="Calibri" w:hAnsi="Calibri" w:cs="Calibri"/>
          <w:color w:val="000000"/>
        </w:rPr>
      </w:pPr>
      <w:r w:rsidRPr="00A3182D">
        <w:rPr>
          <w:rFonts w:ascii="Calibri" w:hAnsi="Calibri" w:cs="Calibri"/>
          <w:color w:val="000000"/>
        </w:rPr>
        <w:t>A student memorizes exact passages from their own assignment or external resources and uses the information, verbatim, in an assignment or during an examination.</w:t>
      </w:r>
    </w:p>
    <w:p w14:paraId="41242DA6" w14:textId="39D96249" w:rsidR="001433AB" w:rsidRPr="001433AB" w:rsidRDefault="00A3182D" w:rsidP="001433AB">
      <w:pPr>
        <w:pStyle w:val="Heading2"/>
        <w:rPr>
          <w:rFonts w:ascii="Calibri" w:hAnsi="Calibri" w:cs="Calibri"/>
        </w:rPr>
      </w:pPr>
      <w:bookmarkStart w:id="19" w:name="_Toc354153031"/>
      <w:bookmarkStart w:id="20" w:name="_Toc381032512"/>
      <w:bookmarkStart w:id="21" w:name="_Toc79579766"/>
      <w:r w:rsidRPr="00A3182D">
        <w:rPr>
          <w:rFonts w:ascii="Calibri" w:hAnsi="Calibri" w:cs="Calibri"/>
        </w:rPr>
        <w:t>Cheating</w:t>
      </w:r>
      <w:bookmarkEnd w:id="19"/>
      <w:bookmarkEnd w:id="20"/>
      <w:bookmarkEnd w:id="21"/>
    </w:p>
    <w:p w14:paraId="49BC702A" w14:textId="39CFADE1" w:rsidR="001433AB" w:rsidRDefault="001433AB" w:rsidP="00A3182D">
      <w:pPr>
        <w:pStyle w:val="NormalWeb"/>
        <w:spacing w:before="0" w:beforeAutospacing="0" w:line="217" w:lineRule="atLeast"/>
        <w:rPr>
          <w:rFonts w:ascii="Calibri" w:hAnsi="Calibri" w:cs="Calibri"/>
          <w:color w:val="000000"/>
          <w:szCs w:val="20"/>
        </w:rPr>
      </w:pPr>
      <w:r>
        <w:rPr>
          <w:rFonts w:ascii="Calibri" w:hAnsi="Calibri" w:cs="Calibri"/>
          <w:color w:val="000000"/>
          <w:szCs w:val="20"/>
        </w:rPr>
        <w:t xml:space="preserve">Cheating includes, but is not limited to, buying, selling, </w:t>
      </w:r>
      <w:r w:rsidR="00956E14">
        <w:rPr>
          <w:rFonts w:ascii="Calibri" w:hAnsi="Calibri" w:cs="Calibri"/>
          <w:color w:val="000000"/>
          <w:szCs w:val="20"/>
        </w:rPr>
        <w:t>sharing</w:t>
      </w:r>
      <w:r>
        <w:rPr>
          <w:rFonts w:ascii="Calibri" w:hAnsi="Calibri" w:cs="Calibri"/>
          <w:color w:val="000000"/>
          <w:szCs w:val="20"/>
        </w:rPr>
        <w:t xml:space="preserve">, stealing, or soliciting materials for the purpose of academic gain, or circumventing examination instructions. </w:t>
      </w:r>
      <w:r w:rsidR="00A3182D" w:rsidRPr="00A3182D">
        <w:rPr>
          <w:rFonts w:ascii="Calibri" w:hAnsi="Calibri" w:cs="Calibri"/>
          <w:color w:val="000000"/>
          <w:szCs w:val="20"/>
        </w:rPr>
        <w:t>Cheating on examinations includes, but is not limited to, dishonest or attempted dishonest conduct such as bringing into the examination room any textbook, notebook, or memoranda not authorized by the examiner, or accessing digital information while the exam is being written.</w:t>
      </w:r>
    </w:p>
    <w:p w14:paraId="51BA930A" w14:textId="7B9201AF" w:rsidR="00A3182D" w:rsidRPr="00A3182D" w:rsidRDefault="00A3182D" w:rsidP="00A3182D">
      <w:pPr>
        <w:pStyle w:val="Heading2"/>
        <w:rPr>
          <w:rFonts w:ascii="Calibri" w:hAnsi="Calibri" w:cs="Calibri"/>
        </w:rPr>
      </w:pPr>
      <w:bookmarkStart w:id="22" w:name="_Toc354153032"/>
      <w:bookmarkStart w:id="23" w:name="_Toc381032513"/>
      <w:bookmarkStart w:id="24" w:name="_Toc79579767"/>
      <w:r w:rsidRPr="00A3182D">
        <w:rPr>
          <w:rFonts w:ascii="Calibri" w:hAnsi="Calibri" w:cs="Calibri"/>
        </w:rPr>
        <w:t>Penalties</w:t>
      </w:r>
      <w:bookmarkEnd w:id="22"/>
      <w:bookmarkEnd w:id="23"/>
      <w:bookmarkEnd w:id="24"/>
    </w:p>
    <w:p w14:paraId="7DA7B4A1" w14:textId="77777777" w:rsidR="00A3182D" w:rsidRPr="00A3182D" w:rsidRDefault="00A3182D" w:rsidP="00A3182D">
      <w:pPr>
        <w:pStyle w:val="NormalWeb"/>
        <w:spacing w:before="0" w:beforeAutospacing="0" w:line="217" w:lineRule="atLeast"/>
        <w:rPr>
          <w:rFonts w:ascii="Calibri" w:hAnsi="Calibri" w:cs="Calibri"/>
          <w:color w:val="000000"/>
          <w:szCs w:val="20"/>
        </w:rPr>
      </w:pPr>
      <w:r w:rsidRPr="00A3182D">
        <w:rPr>
          <w:rFonts w:ascii="Calibri" w:hAnsi="Calibri" w:cs="Calibri"/>
          <w:color w:val="000000"/>
          <w:szCs w:val="20"/>
        </w:rPr>
        <w:t>A student guilty of academic dishonesty may be subject to the imposition of one or more penalties, such as:</w:t>
      </w:r>
    </w:p>
    <w:p w14:paraId="25C98810" w14:textId="77777777" w:rsidR="00A3182D" w:rsidRPr="00A3182D" w:rsidRDefault="00A3182D" w:rsidP="00844DEC">
      <w:pPr>
        <w:numPr>
          <w:ilvl w:val="0"/>
          <w:numId w:val="1"/>
        </w:numPr>
        <w:tabs>
          <w:tab w:val="clear" w:pos="720"/>
        </w:tabs>
        <w:spacing w:before="100" w:beforeAutospacing="1" w:after="100" w:afterAutospacing="1" w:line="217" w:lineRule="atLeast"/>
        <w:ind w:left="360"/>
        <w:rPr>
          <w:rFonts w:ascii="Calibri" w:hAnsi="Calibri" w:cs="Calibri"/>
          <w:color w:val="000000"/>
        </w:rPr>
      </w:pPr>
      <w:r w:rsidRPr="00A3182D">
        <w:rPr>
          <w:rFonts w:ascii="Calibri" w:hAnsi="Calibri" w:cs="Calibri"/>
          <w:color w:val="000000"/>
        </w:rPr>
        <w:t xml:space="preserve">A  grade of “F” for the assignment, or </w:t>
      </w:r>
      <w:proofErr w:type="gramStart"/>
      <w:r w:rsidRPr="00A3182D">
        <w:rPr>
          <w:rFonts w:ascii="Calibri" w:hAnsi="Calibri" w:cs="Calibri"/>
          <w:color w:val="000000"/>
        </w:rPr>
        <w:t>exam;</w:t>
      </w:r>
      <w:proofErr w:type="gramEnd"/>
    </w:p>
    <w:p w14:paraId="3F75A627" w14:textId="77777777" w:rsidR="00A3182D" w:rsidRPr="00A3182D" w:rsidRDefault="00A3182D" w:rsidP="00844DEC">
      <w:pPr>
        <w:numPr>
          <w:ilvl w:val="0"/>
          <w:numId w:val="1"/>
        </w:numPr>
        <w:tabs>
          <w:tab w:val="clear" w:pos="720"/>
        </w:tabs>
        <w:spacing w:before="100" w:beforeAutospacing="1" w:after="100" w:afterAutospacing="1" w:line="217" w:lineRule="atLeast"/>
        <w:ind w:left="360"/>
        <w:rPr>
          <w:rFonts w:ascii="Calibri" w:hAnsi="Calibri" w:cs="Calibri"/>
          <w:color w:val="000000"/>
        </w:rPr>
      </w:pPr>
      <w:r w:rsidRPr="00A3182D">
        <w:rPr>
          <w:rFonts w:ascii="Calibri" w:hAnsi="Calibri" w:cs="Calibri"/>
          <w:color w:val="000000"/>
        </w:rPr>
        <w:t xml:space="preserve">A grade of “F” for the course in which the offence was </w:t>
      </w:r>
      <w:proofErr w:type="gramStart"/>
      <w:r w:rsidRPr="00A3182D">
        <w:rPr>
          <w:rFonts w:ascii="Calibri" w:hAnsi="Calibri" w:cs="Calibri"/>
          <w:color w:val="000000"/>
        </w:rPr>
        <w:t>committed;</w:t>
      </w:r>
      <w:proofErr w:type="gramEnd"/>
    </w:p>
    <w:p w14:paraId="1F7405EE" w14:textId="77777777" w:rsidR="00A3182D" w:rsidRPr="00A3182D" w:rsidRDefault="00A3182D" w:rsidP="00844DEC">
      <w:pPr>
        <w:numPr>
          <w:ilvl w:val="0"/>
          <w:numId w:val="1"/>
        </w:numPr>
        <w:tabs>
          <w:tab w:val="clear" w:pos="720"/>
        </w:tabs>
        <w:spacing w:before="100" w:beforeAutospacing="1" w:after="100" w:afterAutospacing="1" w:line="217" w:lineRule="atLeast"/>
        <w:ind w:left="360"/>
        <w:rPr>
          <w:rFonts w:ascii="Calibri" w:hAnsi="Calibri" w:cs="Calibri"/>
          <w:color w:val="000000"/>
        </w:rPr>
      </w:pPr>
      <w:r w:rsidRPr="00A3182D">
        <w:rPr>
          <w:rFonts w:ascii="Calibri" w:hAnsi="Calibri" w:cs="Calibri"/>
          <w:color w:val="000000"/>
        </w:rPr>
        <w:t xml:space="preserve">Suspension from attendance in all courses in which the student is registered at the time the offence was committed, and loss of credit for any course or courses which have not been completed or in which no grade or final evaluation has been registered at the time the offence was </w:t>
      </w:r>
      <w:proofErr w:type="gramStart"/>
      <w:r w:rsidRPr="00A3182D">
        <w:rPr>
          <w:rFonts w:ascii="Calibri" w:hAnsi="Calibri" w:cs="Calibri"/>
          <w:color w:val="000000"/>
        </w:rPr>
        <w:t>committed;</w:t>
      </w:r>
      <w:proofErr w:type="gramEnd"/>
    </w:p>
    <w:p w14:paraId="4114342F" w14:textId="77777777" w:rsidR="00A3182D" w:rsidRPr="00A3182D" w:rsidRDefault="00A3182D" w:rsidP="00844DEC">
      <w:pPr>
        <w:numPr>
          <w:ilvl w:val="0"/>
          <w:numId w:val="1"/>
        </w:numPr>
        <w:tabs>
          <w:tab w:val="clear" w:pos="720"/>
        </w:tabs>
        <w:spacing w:before="100" w:beforeAutospacing="1" w:after="100" w:afterAutospacing="1" w:line="217" w:lineRule="atLeast"/>
        <w:ind w:left="360"/>
        <w:rPr>
          <w:rFonts w:ascii="Calibri" w:hAnsi="Calibri" w:cs="Calibri"/>
          <w:color w:val="000000"/>
        </w:rPr>
      </w:pPr>
      <w:r w:rsidRPr="00A3182D">
        <w:rPr>
          <w:rFonts w:ascii="Calibri" w:hAnsi="Calibri" w:cs="Calibri"/>
          <w:color w:val="000000"/>
        </w:rPr>
        <w:t>Mandatory academic upgrading (i.e. completion of a recognized 100-level or higher, English course</w:t>
      </w:r>
      <w:proofErr w:type="gramStart"/>
      <w:r w:rsidRPr="00A3182D">
        <w:rPr>
          <w:rFonts w:ascii="Calibri" w:hAnsi="Calibri" w:cs="Calibri"/>
          <w:color w:val="000000"/>
        </w:rPr>
        <w:t>);</w:t>
      </w:r>
      <w:proofErr w:type="gramEnd"/>
    </w:p>
    <w:p w14:paraId="3F22B5CF" w14:textId="77777777" w:rsidR="00A3182D" w:rsidRPr="00A3182D" w:rsidRDefault="00A3182D" w:rsidP="00844DEC">
      <w:pPr>
        <w:numPr>
          <w:ilvl w:val="0"/>
          <w:numId w:val="1"/>
        </w:numPr>
        <w:tabs>
          <w:tab w:val="clear" w:pos="720"/>
        </w:tabs>
        <w:spacing w:before="100" w:beforeAutospacing="1" w:after="100" w:afterAutospacing="1" w:line="217" w:lineRule="atLeast"/>
        <w:ind w:left="360"/>
        <w:rPr>
          <w:rFonts w:ascii="Calibri" w:hAnsi="Calibri" w:cs="Calibri"/>
          <w:color w:val="000000"/>
        </w:rPr>
      </w:pPr>
      <w:r w:rsidRPr="00A3182D">
        <w:rPr>
          <w:rFonts w:ascii="Calibri" w:hAnsi="Calibri" w:cs="Calibri"/>
          <w:color w:val="000000"/>
        </w:rPr>
        <w:t>Suspension from the Institute; and</w:t>
      </w:r>
    </w:p>
    <w:p w14:paraId="3CF482EF" w14:textId="04900951" w:rsidR="00561232" w:rsidRPr="00A3182D" w:rsidRDefault="00A3182D" w:rsidP="00844DEC">
      <w:pPr>
        <w:numPr>
          <w:ilvl w:val="0"/>
          <w:numId w:val="1"/>
        </w:numPr>
        <w:tabs>
          <w:tab w:val="clear" w:pos="720"/>
        </w:tabs>
        <w:spacing w:before="100" w:beforeAutospacing="1" w:after="100" w:afterAutospacing="1" w:line="217" w:lineRule="atLeast"/>
        <w:ind w:left="360"/>
        <w:rPr>
          <w:rFonts w:asciiTheme="minorHAnsi" w:hAnsiTheme="minorHAnsi"/>
          <w:color w:val="000000"/>
        </w:rPr>
      </w:pPr>
      <w:r w:rsidRPr="00A3182D">
        <w:rPr>
          <w:rFonts w:ascii="Calibri" w:hAnsi="Calibri" w:cs="Calibri"/>
          <w:color w:val="000000"/>
        </w:rPr>
        <w:lastRenderedPageBreak/>
        <w:t>Expulsion from the Institute.</w:t>
      </w:r>
      <w:r w:rsidR="00561232" w:rsidRPr="00A3182D">
        <w:rPr>
          <w:rFonts w:asciiTheme="minorHAnsi" w:hAnsiTheme="minorHAnsi" w:cs="Tahoma"/>
          <w:b/>
          <w:sz w:val="32"/>
        </w:rPr>
        <w:br w:type="page"/>
      </w:r>
    </w:p>
    <w:p w14:paraId="0B4FE258" w14:textId="6FC1095A" w:rsidR="001C5B75" w:rsidRPr="00A931F2" w:rsidRDefault="00A931F2" w:rsidP="001D3658">
      <w:pPr>
        <w:pStyle w:val="Heading1"/>
      </w:pPr>
      <w:bookmarkStart w:id="25" w:name="_Toc79579768"/>
      <w:r>
        <w:lastRenderedPageBreak/>
        <w:t xml:space="preserve">Grade </w:t>
      </w:r>
      <w:r w:rsidR="00E14313">
        <w:t xml:space="preserve">Criteria and Graduation </w:t>
      </w:r>
      <w:r w:rsidR="00113819">
        <w:t>Policy</w:t>
      </w:r>
      <w:bookmarkEnd w:id="25"/>
    </w:p>
    <w:p w14:paraId="1E2C8020" w14:textId="534D4029" w:rsidR="00E14313" w:rsidRPr="00E14313" w:rsidRDefault="003E7EC3" w:rsidP="00E14313">
      <w:pPr>
        <w:pStyle w:val="Heading2"/>
        <w:rPr>
          <w:rFonts w:ascii="Calibri" w:hAnsi="Calibri"/>
          <w:sz w:val="28"/>
          <w:szCs w:val="24"/>
        </w:rPr>
      </w:pPr>
      <w:bookmarkStart w:id="26" w:name="_Toc79579769"/>
      <w:r>
        <w:rPr>
          <w:rFonts w:ascii="Calibri" w:hAnsi="Calibri"/>
          <w:sz w:val="28"/>
          <w:szCs w:val="24"/>
        </w:rPr>
        <w:t>Grading Criteria for Academic Courses</w:t>
      </w:r>
      <w:bookmarkEnd w:id="26"/>
    </w:p>
    <w:p w14:paraId="39298598" w14:textId="77777777" w:rsidR="00E14313" w:rsidRDefault="00E14313" w:rsidP="00E14313">
      <w:pPr>
        <w:pStyle w:val="NoSpacing"/>
        <w:rPr>
          <w:rFonts w:ascii="Calibri" w:eastAsia="Calibri" w:hAnsi="Calibri"/>
          <w:lang w:eastAsia="en-CA"/>
        </w:rPr>
      </w:pPr>
    </w:p>
    <w:p w14:paraId="36551248" w14:textId="022E0CCE" w:rsidR="009B245F" w:rsidRPr="009B245F" w:rsidRDefault="00E14313" w:rsidP="009B245F">
      <w:pPr>
        <w:pStyle w:val="NoSpacing"/>
        <w:rPr>
          <w:rFonts w:ascii="Calibri" w:eastAsia="Calibri" w:hAnsi="Calibri"/>
          <w:lang w:eastAsia="en-CA"/>
        </w:rPr>
      </w:pPr>
      <w:r>
        <w:rPr>
          <w:rFonts w:ascii="Calibri" w:eastAsia="Calibri" w:hAnsi="Calibri"/>
          <w:lang w:eastAsia="en-CA"/>
        </w:rPr>
        <w:t xml:space="preserve">Grades for academic courses in the Basic ECE, ITE, SNE and ECE Diploma program are assigned based on the following criteria. </w:t>
      </w:r>
      <w:r w:rsidR="003E7EC3">
        <w:rPr>
          <w:rFonts w:ascii="Calibri" w:eastAsia="Calibri" w:hAnsi="Calibri"/>
          <w:lang w:eastAsia="en-CA"/>
        </w:rPr>
        <w:t>Students are required to receive a grade of “C” or higher to successfully complete an academic course.</w:t>
      </w:r>
    </w:p>
    <w:p w14:paraId="4FC03CEC" w14:textId="297CDDC8" w:rsidR="009B245F" w:rsidRPr="00A34E1F" w:rsidRDefault="009B245F" w:rsidP="009B245F">
      <w:pPr>
        <w:pStyle w:val="NoSpacing"/>
        <w:rPr>
          <w:rFonts w:asciiTheme="minorHAnsi" w:eastAsia="Calibri" w:hAnsiTheme="minorHAnsi"/>
          <w:b/>
          <w:sz w:val="28"/>
          <w:lang w:eastAsia="en-CA"/>
        </w:rPr>
      </w:pPr>
      <w:r w:rsidRPr="00A34E1F">
        <w:rPr>
          <w:rFonts w:asciiTheme="minorHAnsi" w:eastAsia="Calibri" w:hAnsiTheme="minorHAnsi"/>
          <w:b/>
          <w:sz w:val="28"/>
          <w:lang w:eastAsia="en-CA"/>
        </w:rPr>
        <w:t xml:space="preserve">A </w:t>
      </w:r>
    </w:p>
    <w:p w14:paraId="1CEDF9AF" w14:textId="77777777" w:rsidR="009B245F" w:rsidRPr="00E06313" w:rsidRDefault="009B245F" w:rsidP="009B245F">
      <w:pPr>
        <w:pStyle w:val="NoSpacing"/>
        <w:numPr>
          <w:ilvl w:val="0"/>
          <w:numId w:val="15"/>
        </w:numPr>
        <w:rPr>
          <w:rFonts w:asciiTheme="minorHAnsi" w:eastAsia="Calibri" w:hAnsiTheme="minorHAnsi"/>
          <w:lang w:eastAsia="en-CA"/>
        </w:rPr>
      </w:pPr>
      <w:r w:rsidRPr="00E06313">
        <w:rPr>
          <w:rFonts w:asciiTheme="minorHAnsi" w:eastAsia="Calibri" w:hAnsiTheme="minorHAnsi"/>
          <w:lang w:eastAsia="en-CA"/>
        </w:rPr>
        <w:t>Written work is clear and well organized</w:t>
      </w:r>
    </w:p>
    <w:p w14:paraId="70908124" w14:textId="77777777" w:rsidR="009B245F" w:rsidRPr="00E06313" w:rsidRDefault="009B245F" w:rsidP="009B245F">
      <w:pPr>
        <w:pStyle w:val="NoSpacing"/>
        <w:numPr>
          <w:ilvl w:val="0"/>
          <w:numId w:val="15"/>
        </w:numPr>
        <w:rPr>
          <w:rFonts w:asciiTheme="minorHAnsi" w:eastAsia="Calibri" w:hAnsiTheme="minorHAnsi"/>
          <w:lang w:eastAsia="en-CA"/>
        </w:rPr>
      </w:pPr>
      <w:r w:rsidRPr="00E06313">
        <w:rPr>
          <w:rFonts w:asciiTheme="minorHAnsi" w:eastAsia="Calibri" w:hAnsiTheme="minorHAnsi"/>
          <w:lang w:eastAsia="en-CA"/>
        </w:rPr>
        <w:t>Written assignments adhere to assignment guidelines and standards</w:t>
      </w:r>
    </w:p>
    <w:p w14:paraId="72B748B9" w14:textId="77777777" w:rsidR="009B245F" w:rsidRPr="00E06313" w:rsidRDefault="009B245F" w:rsidP="009B245F">
      <w:pPr>
        <w:pStyle w:val="NoSpacing"/>
        <w:numPr>
          <w:ilvl w:val="0"/>
          <w:numId w:val="15"/>
        </w:numPr>
        <w:rPr>
          <w:rFonts w:asciiTheme="minorHAnsi" w:eastAsia="Calibri" w:hAnsiTheme="minorHAnsi"/>
          <w:lang w:eastAsia="en-CA"/>
        </w:rPr>
      </w:pPr>
      <w:r w:rsidRPr="00E06313">
        <w:rPr>
          <w:rFonts w:asciiTheme="minorHAnsi" w:eastAsia="Calibri" w:hAnsiTheme="minorHAnsi"/>
          <w:lang w:eastAsia="en-CA"/>
        </w:rPr>
        <w:t>Written assignments consistently demonstrate student understanding of course content and theory</w:t>
      </w:r>
    </w:p>
    <w:p w14:paraId="7C6DCAC7" w14:textId="77777777" w:rsidR="009B245F" w:rsidRPr="008F2C8C" w:rsidRDefault="009B245F" w:rsidP="009B245F">
      <w:pPr>
        <w:pStyle w:val="NoSpacing"/>
        <w:numPr>
          <w:ilvl w:val="0"/>
          <w:numId w:val="15"/>
        </w:numPr>
        <w:rPr>
          <w:rFonts w:asciiTheme="minorHAnsi" w:eastAsia="Calibri" w:hAnsiTheme="minorHAnsi"/>
          <w:lang w:eastAsia="en-CA"/>
        </w:rPr>
      </w:pPr>
      <w:r w:rsidRPr="008F2C8C">
        <w:rPr>
          <w:rFonts w:asciiTheme="minorHAnsi" w:eastAsia="Calibri" w:hAnsiTheme="minorHAnsi"/>
          <w:lang w:eastAsia="en-CA"/>
        </w:rPr>
        <w:t xml:space="preserve">Student shows superior skill in applying and integrating course content, </w:t>
      </w:r>
      <w:proofErr w:type="gramStart"/>
      <w:r w:rsidRPr="008F2C8C">
        <w:rPr>
          <w:rFonts w:asciiTheme="minorHAnsi" w:eastAsia="Calibri" w:hAnsiTheme="minorHAnsi"/>
          <w:lang w:eastAsia="en-CA"/>
        </w:rPr>
        <w:t>readings</w:t>
      </w:r>
      <w:proofErr w:type="gramEnd"/>
      <w:r w:rsidRPr="008F2C8C">
        <w:rPr>
          <w:rFonts w:asciiTheme="minorHAnsi" w:eastAsia="Calibri" w:hAnsiTheme="minorHAnsi"/>
          <w:lang w:eastAsia="en-CA"/>
        </w:rPr>
        <w:t xml:space="preserve"> and experiences</w:t>
      </w:r>
    </w:p>
    <w:p w14:paraId="1B0931F3" w14:textId="77777777" w:rsidR="009B245F" w:rsidRPr="008F2C8C" w:rsidRDefault="009B245F" w:rsidP="009B245F">
      <w:pPr>
        <w:pStyle w:val="NoSpacing"/>
        <w:numPr>
          <w:ilvl w:val="0"/>
          <w:numId w:val="15"/>
        </w:numPr>
        <w:rPr>
          <w:rFonts w:asciiTheme="minorHAnsi" w:eastAsia="Calibri" w:hAnsiTheme="minorHAnsi"/>
          <w:lang w:eastAsia="en-CA"/>
        </w:rPr>
      </w:pPr>
      <w:r w:rsidRPr="008F2C8C">
        <w:rPr>
          <w:rFonts w:asciiTheme="minorHAnsi" w:eastAsia="Calibri" w:hAnsiTheme="minorHAnsi"/>
          <w:lang w:eastAsia="en-CA"/>
        </w:rPr>
        <w:t>Student relates personal experiences to course work whenever possible</w:t>
      </w:r>
    </w:p>
    <w:p w14:paraId="4ACE0248" w14:textId="77777777" w:rsidR="009B245F" w:rsidRPr="008F2C8C" w:rsidRDefault="009B245F" w:rsidP="009B245F">
      <w:pPr>
        <w:pStyle w:val="NoSpacing"/>
        <w:numPr>
          <w:ilvl w:val="0"/>
          <w:numId w:val="15"/>
        </w:numPr>
        <w:rPr>
          <w:rFonts w:asciiTheme="minorHAnsi" w:eastAsia="Calibri" w:hAnsiTheme="minorHAnsi"/>
          <w:lang w:eastAsia="en-CA"/>
        </w:rPr>
      </w:pPr>
      <w:r w:rsidRPr="008F2C8C">
        <w:rPr>
          <w:rFonts w:asciiTheme="minorHAnsi" w:eastAsia="Calibri" w:hAnsiTheme="minorHAnsi"/>
          <w:lang w:eastAsia="en-CA"/>
        </w:rPr>
        <w:t>Student consistently uses examples to define and clarify meaning of written responses</w:t>
      </w:r>
    </w:p>
    <w:p w14:paraId="5C3A572D" w14:textId="77777777" w:rsidR="009B245F" w:rsidRPr="008F2C8C" w:rsidRDefault="009B245F" w:rsidP="009B245F">
      <w:pPr>
        <w:pStyle w:val="NoSpacing"/>
        <w:numPr>
          <w:ilvl w:val="0"/>
          <w:numId w:val="15"/>
        </w:numPr>
        <w:rPr>
          <w:rFonts w:asciiTheme="minorHAnsi" w:eastAsia="Calibri" w:hAnsiTheme="minorHAnsi"/>
          <w:lang w:eastAsia="en-CA"/>
        </w:rPr>
      </w:pPr>
      <w:r w:rsidRPr="008F2C8C">
        <w:rPr>
          <w:rFonts w:asciiTheme="minorHAnsi" w:eastAsia="Calibri" w:hAnsiTheme="minorHAnsi"/>
          <w:lang w:eastAsia="en-CA"/>
        </w:rPr>
        <w:t>Responses consistently use professional language and tone</w:t>
      </w:r>
    </w:p>
    <w:p w14:paraId="452F3D14" w14:textId="77777777" w:rsidR="009B245F" w:rsidRPr="008F2C8C" w:rsidRDefault="009B245F" w:rsidP="009B245F">
      <w:pPr>
        <w:pStyle w:val="NoSpacing"/>
        <w:numPr>
          <w:ilvl w:val="0"/>
          <w:numId w:val="15"/>
        </w:numPr>
        <w:rPr>
          <w:rFonts w:asciiTheme="minorHAnsi" w:eastAsia="Calibri" w:hAnsiTheme="minorHAnsi"/>
          <w:lang w:eastAsia="en-CA"/>
        </w:rPr>
      </w:pPr>
      <w:r w:rsidRPr="008F2C8C">
        <w:rPr>
          <w:rFonts w:asciiTheme="minorHAnsi" w:eastAsia="Calibri" w:hAnsiTheme="minorHAnsi"/>
          <w:lang w:eastAsia="en-CA"/>
        </w:rPr>
        <w:t>Sources are acknowledged appropriately</w:t>
      </w:r>
    </w:p>
    <w:p w14:paraId="4046F90A" w14:textId="77777777" w:rsidR="009B245F" w:rsidRPr="008F2C8C" w:rsidRDefault="009B245F" w:rsidP="009B245F">
      <w:pPr>
        <w:pStyle w:val="NoSpacing"/>
        <w:numPr>
          <w:ilvl w:val="0"/>
          <w:numId w:val="15"/>
        </w:numPr>
        <w:rPr>
          <w:rFonts w:asciiTheme="minorHAnsi" w:eastAsia="Calibri" w:hAnsiTheme="minorHAnsi"/>
          <w:lang w:eastAsia="en-CA"/>
        </w:rPr>
      </w:pPr>
      <w:r w:rsidRPr="008F2C8C">
        <w:rPr>
          <w:rFonts w:asciiTheme="minorHAnsi" w:eastAsia="Calibri" w:hAnsiTheme="minorHAnsi"/>
          <w:szCs w:val="22"/>
          <w:lang w:eastAsia="en-CA"/>
        </w:rPr>
        <w:t>Written work is submitted within the recommended time frame</w:t>
      </w:r>
    </w:p>
    <w:p w14:paraId="7DCCC720" w14:textId="77777777" w:rsidR="009B245F" w:rsidRPr="008F2C8C" w:rsidRDefault="009B245F" w:rsidP="009B245F">
      <w:pPr>
        <w:pStyle w:val="NoSpacing"/>
        <w:rPr>
          <w:rFonts w:asciiTheme="minorHAnsi" w:eastAsia="Calibri" w:hAnsiTheme="minorHAnsi"/>
          <w:b/>
          <w:szCs w:val="22"/>
          <w:lang w:eastAsia="en-CA"/>
        </w:rPr>
      </w:pPr>
    </w:p>
    <w:p w14:paraId="3400164E" w14:textId="77777777" w:rsidR="009B245F" w:rsidRPr="008F2C8C" w:rsidRDefault="009B245F" w:rsidP="009B245F">
      <w:pPr>
        <w:pStyle w:val="NoSpacing"/>
        <w:rPr>
          <w:rFonts w:asciiTheme="minorHAnsi" w:eastAsia="Calibri" w:hAnsiTheme="minorHAnsi"/>
          <w:b/>
          <w:sz w:val="28"/>
          <w:szCs w:val="22"/>
          <w:lang w:eastAsia="en-CA"/>
        </w:rPr>
      </w:pPr>
      <w:r w:rsidRPr="008F2C8C">
        <w:rPr>
          <w:rFonts w:asciiTheme="minorHAnsi" w:eastAsia="Calibri" w:hAnsiTheme="minorHAnsi"/>
          <w:b/>
          <w:sz w:val="28"/>
          <w:szCs w:val="22"/>
          <w:lang w:eastAsia="en-CA"/>
        </w:rPr>
        <w:t>B+</w:t>
      </w:r>
    </w:p>
    <w:p w14:paraId="02647599" w14:textId="77777777" w:rsidR="009B245F" w:rsidRPr="008F2C8C" w:rsidRDefault="009B245F" w:rsidP="009B245F">
      <w:pPr>
        <w:pStyle w:val="NoSpacing"/>
        <w:numPr>
          <w:ilvl w:val="0"/>
          <w:numId w:val="16"/>
        </w:numPr>
        <w:rPr>
          <w:rFonts w:asciiTheme="minorHAnsi" w:hAnsiTheme="minorHAnsi"/>
          <w:szCs w:val="22"/>
          <w:lang w:eastAsia="en-CA"/>
        </w:rPr>
      </w:pPr>
      <w:r w:rsidRPr="008F2C8C">
        <w:rPr>
          <w:rFonts w:asciiTheme="minorHAnsi" w:hAnsiTheme="minorHAnsi"/>
          <w:szCs w:val="22"/>
          <w:lang w:eastAsia="en-CA"/>
        </w:rPr>
        <w:t>Written work is clear and well organized</w:t>
      </w:r>
    </w:p>
    <w:p w14:paraId="63001817" w14:textId="77777777" w:rsidR="009B245F" w:rsidRPr="008F2C8C" w:rsidRDefault="009B245F" w:rsidP="009B245F">
      <w:pPr>
        <w:pStyle w:val="NoSpacing"/>
        <w:numPr>
          <w:ilvl w:val="0"/>
          <w:numId w:val="16"/>
        </w:numPr>
        <w:rPr>
          <w:rFonts w:asciiTheme="minorHAnsi" w:hAnsiTheme="minorHAnsi"/>
          <w:szCs w:val="22"/>
          <w:lang w:eastAsia="en-CA"/>
        </w:rPr>
      </w:pPr>
      <w:r w:rsidRPr="008F2C8C">
        <w:rPr>
          <w:rFonts w:asciiTheme="minorHAnsi" w:hAnsiTheme="minorHAnsi"/>
          <w:szCs w:val="22"/>
          <w:lang w:eastAsia="en-CA"/>
        </w:rPr>
        <w:t>Written assignments adhere to assignment guidelines and standards</w:t>
      </w:r>
    </w:p>
    <w:p w14:paraId="15A91C54" w14:textId="77777777" w:rsidR="009B245F" w:rsidRPr="008F2C8C" w:rsidRDefault="009B245F" w:rsidP="009B245F">
      <w:pPr>
        <w:pStyle w:val="NoSpacing"/>
        <w:numPr>
          <w:ilvl w:val="0"/>
          <w:numId w:val="16"/>
        </w:numPr>
        <w:rPr>
          <w:rFonts w:asciiTheme="minorHAnsi" w:hAnsiTheme="minorHAnsi"/>
          <w:szCs w:val="22"/>
          <w:lang w:eastAsia="en-CA"/>
        </w:rPr>
      </w:pPr>
      <w:r w:rsidRPr="008F2C8C">
        <w:rPr>
          <w:rFonts w:asciiTheme="minorHAnsi" w:hAnsiTheme="minorHAnsi"/>
          <w:szCs w:val="22"/>
          <w:lang w:eastAsia="en-CA"/>
        </w:rPr>
        <w:t>Written assignments demonstrate student understanding of course content and theory</w:t>
      </w:r>
    </w:p>
    <w:p w14:paraId="13B07133" w14:textId="77777777" w:rsidR="009B245F" w:rsidRPr="008F2C8C" w:rsidRDefault="009B245F" w:rsidP="009B245F">
      <w:pPr>
        <w:pStyle w:val="NoSpacing"/>
        <w:numPr>
          <w:ilvl w:val="0"/>
          <w:numId w:val="16"/>
        </w:numPr>
        <w:rPr>
          <w:rFonts w:asciiTheme="minorHAnsi" w:hAnsiTheme="minorHAnsi"/>
          <w:szCs w:val="22"/>
          <w:lang w:eastAsia="en-CA"/>
        </w:rPr>
      </w:pPr>
      <w:r w:rsidRPr="008F2C8C">
        <w:rPr>
          <w:rFonts w:asciiTheme="minorHAnsi" w:hAnsiTheme="minorHAnsi"/>
          <w:szCs w:val="22"/>
          <w:lang w:eastAsia="en-CA"/>
        </w:rPr>
        <w:t xml:space="preserve">Student shows skill in applying and integrating course content, </w:t>
      </w:r>
      <w:proofErr w:type="gramStart"/>
      <w:r w:rsidRPr="008F2C8C">
        <w:rPr>
          <w:rFonts w:asciiTheme="minorHAnsi" w:hAnsiTheme="minorHAnsi"/>
          <w:szCs w:val="22"/>
          <w:lang w:eastAsia="en-CA"/>
        </w:rPr>
        <w:t>readings</w:t>
      </w:r>
      <w:proofErr w:type="gramEnd"/>
      <w:r w:rsidRPr="008F2C8C">
        <w:rPr>
          <w:rFonts w:asciiTheme="minorHAnsi" w:hAnsiTheme="minorHAnsi"/>
          <w:szCs w:val="22"/>
          <w:lang w:eastAsia="en-CA"/>
        </w:rPr>
        <w:t xml:space="preserve"> and experiences</w:t>
      </w:r>
    </w:p>
    <w:p w14:paraId="72F36B38" w14:textId="77777777" w:rsidR="009B245F" w:rsidRPr="008F2C8C" w:rsidRDefault="009B245F" w:rsidP="009B245F">
      <w:pPr>
        <w:pStyle w:val="NoSpacing"/>
        <w:numPr>
          <w:ilvl w:val="0"/>
          <w:numId w:val="16"/>
        </w:numPr>
        <w:rPr>
          <w:rFonts w:asciiTheme="minorHAnsi" w:hAnsiTheme="minorHAnsi"/>
          <w:szCs w:val="22"/>
          <w:lang w:eastAsia="en-CA"/>
        </w:rPr>
      </w:pPr>
      <w:r w:rsidRPr="008F2C8C">
        <w:rPr>
          <w:rFonts w:asciiTheme="minorHAnsi" w:hAnsiTheme="minorHAnsi"/>
          <w:szCs w:val="22"/>
          <w:lang w:eastAsia="en-CA"/>
        </w:rPr>
        <w:t>Student relates personal experience to course work whenever possible</w:t>
      </w:r>
    </w:p>
    <w:p w14:paraId="7F653E4C" w14:textId="77777777" w:rsidR="009B245F" w:rsidRPr="008F2C8C" w:rsidRDefault="009B245F" w:rsidP="009B245F">
      <w:pPr>
        <w:pStyle w:val="NoSpacing"/>
        <w:numPr>
          <w:ilvl w:val="0"/>
          <w:numId w:val="16"/>
        </w:numPr>
        <w:rPr>
          <w:rFonts w:asciiTheme="minorHAnsi" w:hAnsiTheme="minorHAnsi"/>
          <w:szCs w:val="22"/>
          <w:lang w:eastAsia="en-CA"/>
        </w:rPr>
      </w:pPr>
      <w:r w:rsidRPr="008F2C8C">
        <w:rPr>
          <w:rFonts w:asciiTheme="minorHAnsi" w:hAnsiTheme="minorHAnsi"/>
          <w:szCs w:val="22"/>
          <w:lang w:eastAsia="en-CA"/>
        </w:rPr>
        <w:t>Student uses examples to define and clarify meaning of written responses</w:t>
      </w:r>
    </w:p>
    <w:p w14:paraId="6A13ECA8" w14:textId="77777777" w:rsidR="009B245F" w:rsidRPr="008F2C8C" w:rsidRDefault="009B245F" w:rsidP="009B245F">
      <w:pPr>
        <w:pStyle w:val="NoSpacing"/>
        <w:numPr>
          <w:ilvl w:val="0"/>
          <w:numId w:val="16"/>
        </w:numPr>
        <w:rPr>
          <w:rFonts w:asciiTheme="minorHAnsi" w:eastAsia="Calibri" w:hAnsiTheme="minorHAnsi"/>
          <w:lang w:eastAsia="en-CA"/>
        </w:rPr>
      </w:pPr>
      <w:r w:rsidRPr="008F2C8C">
        <w:rPr>
          <w:rFonts w:asciiTheme="minorHAnsi" w:eastAsia="Calibri" w:hAnsiTheme="minorHAnsi"/>
          <w:lang w:eastAsia="en-CA"/>
        </w:rPr>
        <w:t>Responses consistently use professional language and tone</w:t>
      </w:r>
    </w:p>
    <w:p w14:paraId="196ADD66" w14:textId="77777777" w:rsidR="009B245F" w:rsidRPr="008F2C8C" w:rsidRDefault="009B245F" w:rsidP="009B245F">
      <w:pPr>
        <w:pStyle w:val="NoSpacing"/>
        <w:numPr>
          <w:ilvl w:val="0"/>
          <w:numId w:val="16"/>
        </w:numPr>
        <w:rPr>
          <w:rFonts w:asciiTheme="minorHAnsi" w:hAnsiTheme="minorHAnsi"/>
          <w:szCs w:val="22"/>
          <w:lang w:eastAsia="en-CA"/>
        </w:rPr>
      </w:pPr>
      <w:r w:rsidRPr="008F2C8C">
        <w:rPr>
          <w:rFonts w:asciiTheme="minorHAnsi" w:hAnsiTheme="minorHAnsi"/>
          <w:szCs w:val="22"/>
          <w:lang w:eastAsia="en-CA"/>
        </w:rPr>
        <w:t>Sources are acknowledged appropriately</w:t>
      </w:r>
    </w:p>
    <w:p w14:paraId="33BC48E7" w14:textId="77777777" w:rsidR="009B245F" w:rsidRPr="008F2C8C" w:rsidRDefault="009B245F" w:rsidP="009B245F">
      <w:pPr>
        <w:pStyle w:val="NoSpacing"/>
        <w:numPr>
          <w:ilvl w:val="0"/>
          <w:numId w:val="16"/>
        </w:numPr>
        <w:rPr>
          <w:rFonts w:asciiTheme="minorHAnsi" w:hAnsiTheme="minorHAnsi"/>
          <w:szCs w:val="22"/>
          <w:lang w:eastAsia="en-CA"/>
        </w:rPr>
      </w:pPr>
      <w:r w:rsidRPr="008F2C8C">
        <w:rPr>
          <w:rFonts w:asciiTheme="minorHAnsi" w:hAnsiTheme="minorHAnsi"/>
          <w:szCs w:val="22"/>
          <w:lang w:eastAsia="en-CA"/>
        </w:rPr>
        <w:t>Written work is submitted within the recommended time frame</w:t>
      </w:r>
    </w:p>
    <w:p w14:paraId="59459E42" w14:textId="77777777" w:rsidR="009B245F" w:rsidRPr="008F2C8C" w:rsidRDefault="009B245F" w:rsidP="009B245F">
      <w:pPr>
        <w:pStyle w:val="NoSpacing"/>
        <w:rPr>
          <w:rFonts w:asciiTheme="minorHAnsi" w:eastAsia="Calibri" w:hAnsiTheme="minorHAnsi"/>
          <w:b/>
          <w:bCs/>
          <w:sz w:val="22"/>
          <w:szCs w:val="22"/>
          <w:lang w:eastAsia="en-CA"/>
        </w:rPr>
      </w:pPr>
    </w:p>
    <w:p w14:paraId="5ED529BC" w14:textId="77777777" w:rsidR="009B245F" w:rsidRPr="008F2C8C" w:rsidRDefault="009B245F" w:rsidP="009B245F">
      <w:pPr>
        <w:pStyle w:val="NoSpacing"/>
        <w:rPr>
          <w:rFonts w:asciiTheme="minorHAnsi" w:eastAsia="Calibri" w:hAnsiTheme="minorHAnsi"/>
          <w:b/>
          <w:bCs/>
          <w:sz w:val="28"/>
          <w:szCs w:val="22"/>
          <w:lang w:eastAsia="en-CA"/>
        </w:rPr>
      </w:pPr>
      <w:r w:rsidRPr="008F2C8C">
        <w:rPr>
          <w:rFonts w:asciiTheme="minorHAnsi" w:eastAsia="Calibri" w:hAnsiTheme="minorHAnsi"/>
          <w:b/>
          <w:bCs/>
          <w:sz w:val="28"/>
          <w:szCs w:val="22"/>
          <w:lang w:eastAsia="en-CA"/>
        </w:rPr>
        <w:t>B</w:t>
      </w:r>
    </w:p>
    <w:p w14:paraId="32AEF062" w14:textId="77777777" w:rsidR="009B245F" w:rsidRPr="008F2C8C" w:rsidRDefault="009B245F" w:rsidP="009B245F">
      <w:pPr>
        <w:pStyle w:val="NoSpacing"/>
        <w:numPr>
          <w:ilvl w:val="0"/>
          <w:numId w:val="16"/>
        </w:numPr>
        <w:rPr>
          <w:rFonts w:asciiTheme="minorHAnsi" w:eastAsia="Calibri" w:hAnsiTheme="minorHAnsi"/>
          <w:szCs w:val="22"/>
          <w:lang w:eastAsia="en-CA"/>
        </w:rPr>
      </w:pPr>
      <w:r w:rsidRPr="008F2C8C">
        <w:rPr>
          <w:rFonts w:asciiTheme="minorHAnsi" w:eastAsia="Calibri" w:hAnsiTheme="minorHAnsi"/>
          <w:bCs/>
          <w:szCs w:val="22"/>
          <w:lang w:eastAsia="en-CA"/>
        </w:rPr>
        <w:t>Written work is clear and well organized</w:t>
      </w:r>
    </w:p>
    <w:p w14:paraId="7C48A655" w14:textId="77777777" w:rsidR="009B245F" w:rsidRPr="008F2C8C" w:rsidRDefault="009B245F" w:rsidP="009B245F">
      <w:pPr>
        <w:pStyle w:val="NoSpacing"/>
        <w:numPr>
          <w:ilvl w:val="0"/>
          <w:numId w:val="16"/>
        </w:numPr>
        <w:rPr>
          <w:rFonts w:asciiTheme="minorHAnsi" w:eastAsia="Calibri" w:hAnsiTheme="minorHAnsi"/>
          <w:szCs w:val="22"/>
          <w:lang w:eastAsia="en-CA"/>
        </w:rPr>
      </w:pPr>
      <w:r w:rsidRPr="008F2C8C">
        <w:rPr>
          <w:rFonts w:asciiTheme="minorHAnsi" w:eastAsia="Calibri" w:hAnsiTheme="minorHAnsi"/>
          <w:szCs w:val="22"/>
          <w:lang w:eastAsia="en-CA"/>
        </w:rPr>
        <w:t>Written assignments adhere to assignment guidelines and standards</w:t>
      </w:r>
    </w:p>
    <w:p w14:paraId="0A21F6B4" w14:textId="77777777" w:rsidR="009B245F" w:rsidRPr="008F2C8C" w:rsidRDefault="009B245F" w:rsidP="009B245F">
      <w:pPr>
        <w:pStyle w:val="NoSpacing"/>
        <w:numPr>
          <w:ilvl w:val="0"/>
          <w:numId w:val="16"/>
        </w:numPr>
        <w:rPr>
          <w:rFonts w:asciiTheme="minorHAnsi" w:eastAsia="Calibri" w:hAnsiTheme="minorHAnsi"/>
          <w:szCs w:val="22"/>
          <w:lang w:eastAsia="en-CA"/>
        </w:rPr>
      </w:pPr>
      <w:r w:rsidRPr="008F2C8C">
        <w:rPr>
          <w:rFonts w:asciiTheme="minorHAnsi" w:eastAsia="Calibri" w:hAnsiTheme="minorHAnsi"/>
          <w:szCs w:val="22"/>
          <w:lang w:eastAsia="en-CA"/>
        </w:rPr>
        <w:t>Written assignments demonstrate student understanding of course content and theory</w:t>
      </w:r>
    </w:p>
    <w:p w14:paraId="5402198D" w14:textId="77777777" w:rsidR="009B245F" w:rsidRPr="008F2C8C" w:rsidRDefault="009B245F" w:rsidP="009B245F">
      <w:pPr>
        <w:pStyle w:val="NoSpacing"/>
        <w:numPr>
          <w:ilvl w:val="0"/>
          <w:numId w:val="16"/>
        </w:numPr>
        <w:rPr>
          <w:rFonts w:asciiTheme="minorHAnsi" w:eastAsia="Calibri" w:hAnsiTheme="minorHAnsi"/>
          <w:szCs w:val="22"/>
          <w:lang w:eastAsia="en-CA"/>
        </w:rPr>
      </w:pPr>
      <w:r w:rsidRPr="008F2C8C">
        <w:rPr>
          <w:rFonts w:asciiTheme="minorHAnsi" w:eastAsia="Calibri" w:hAnsiTheme="minorHAnsi"/>
          <w:szCs w:val="22"/>
          <w:lang w:eastAsia="en-CA"/>
        </w:rPr>
        <w:t xml:space="preserve">Student shows skill in applying and integrating course content, </w:t>
      </w:r>
      <w:proofErr w:type="gramStart"/>
      <w:r w:rsidRPr="008F2C8C">
        <w:rPr>
          <w:rFonts w:asciiTheme="minorHAnsi" w:eastAsia="Calibri" w:hAnsiTheme="minorHAnsi"/>
          <w:szCs w:val="22"/>
          <w:lang w:eastAsia="en-CA"/>
        </w:rPr>
        <w:t>readings</w:t>
      </w:r>
      <w:proofErr w:type="gramEnd"/>
      <w:r w:rsidRPr="008F2C8C">
        <w:rPr>
          <w:rFonts w:asciiTheme="minorHAnsi" w:eastAsia="Calibri" w:hAnsiTheme="minorHAnsi"/>
          <w:szCs w:val="22"/>
          <w:lang w:eastAsia="en-CA"/>
        </w:rPr>
        <w:t xml:space="preserve"> and experiences</w:t>
      </w:r>
    </w:p>
    <w:p w14:paraId="6F9B1EF8" w14:textId="77777777" w:rsidR="009B245F" w:rsidRPr="008F2C8C" w:rsidRDefault="009B245F" w:rsidP="009B245F">
      <w:pPr>
        <w:pStyle w:val="NoSpacing"/>
        <w:numPr>
          <w:ilvl w:val="0"/>
          <w:numId w:val="16"/>
        </w:numPr>
        <w:rPr>
          <w:rFonts w:asciiTheme="minorHAnsi" w:eastAsia="Calibri" w:hAnsiTheme="minorHAnsi"/>
          <w:szCs w:val="22"/>
          <w:lang w:eastAsia="en-CA"/>
        </w:rPr>
      </w:pPr>
      <w:r w:rsidRPr="008F2C8C">
        <w:rPr>
          <w:rFonts w:asciiTheme="minorHAnsi" w:eastAsia="Calibri" w:hAnsiTheme="minorHAnsi"/>
          <w:szCs w:val="22"/>
          <w:lang w:eastAsia="en-CA"/>
        </w:rPr>
        <w:t>Student relates personal experience to course work whenever possible</w:t>
      </w:r>
    </w:p>
    <w:p w14:paraId="2D000DC0" w14:textId="77777777" w:rsidR="009B245F" w:rsidRPr="008F2C8C" w:rsidRDefault="009B245F" w:rsidP="009B245F">
      <w:pPr>
        <w:pStyle w:val="NoSpacing"/>
        <w:numPr>
          <w:ilvl w:val="0"/>
          <w:numId w:val="16"/>
        </w:numPr>
        <w:rPr>
          <w:rFonts w:asciiTheme="minorHAnsi" w:eastAsia="Calibri" w:hAnsiTheme="minorHAnsi"/>
          <w:szCs w:val="22"/>
          <w:lang w:eastAsia="en-CA"/>
        </w:rPr>
      </w:pPr>
      <w:r w:rsidRPr="008F2C8C">
        <w:rPr>
          <w:rFonts w:asciiTheme="minorHAnsi" w:eastAsia="Calibri" w:hAnsiTheme="minorHAnsi"/>
          <w:szCs w:val="22"/>
          <w:lang w:eastAsia="en-CA"/>
        </w:rPr>
        <w:t>Student uses examples to define and clarify meaning of written responses</w:t>
      </w:r>
    </w:p>
    <w:p w14:paraId="761C49C0" w14:textId="77777777" w:rsidR="009B245F" w:rsidRPr="008F2C8C" w:rsidRDefault="009B245F" w:rsidP="009B245F">
      <w:pPr>
        <w:pStyle w:val="NoSpacing"/>
        <w:numPr>
          <w:ilvl w:val="0"/>
          <w:numId w:val="16"/>
        </w:numPr>
        <w:rPr>
          <w:rFonts w:asciiTheme="minorHAnsi" w:eastAsia="Calibri" w:hAnsiTheme="minorHAnsi"/>
          <w:lang w:eastAsia="en-CA"/>
        </w:rPr>
      </w:pPr>
      <w:r w:rsidRPr="008F2C8C">
        <w:rPr>
          <w:rFonts w:asciiTheme="minorHAnsi" w:eastAsia="Calibri" w:hAnsiTheme="minorHAnsi"/>
          <w:lang w:eastAsia="en-CA"/>
        </w:rPr>
        <w:t>Responses consistently use professional language and tone</w:t>
      </w:r>
    </w:p>
    <w:p w14:paraId="36464422" w14:textId="77777777" w:rsidR="009B245F" w:rsidRPr="008F2C8C" w:rsidRDefault="009B245F" w:rsidP="009B245F">
      <w:pPr>
        <w:pStyle w:val="NoSpacing"/>
        <w:numPr>
          <w:ilvl w:val="0"/>
          <w:numId w:val="16"/>
        </w:numPr>
        <w:rPr>
          <w:rFonts w:asciiTheme="minorHAnsi" w:eastAsia="Calibri" w:hAnsiTheme="minorHAnsi"/>
          <w:szCs w:val="22"/>
          <w:lang w:eastAsia="en-CA"/>
        </w:rPr>
      </w:pPr>
      <w:r w:rsidRPr="008F2C8C">
        <w:rPr>
          <w:rFonts w:asciiTheme="minorHAnsi" w:eastAsia="Calibri" w:hAnsiTheme="minorHAnsi"/>
          <w:szCs w:val="22"/>
          <w:lang w:eastAsia="en-CA"/>
        </w:rPr>
        <w:t>Sources are acknowledged appropriately</w:t>
      </w:r>
    </w:p>
    <w:p w14:paraId="15331D53" w14:textId="011AF4CD" w:rsidR="009B245F" w:rsidRPr="009B245F" w:rsidRDefault="009B245F" w:rsidP="009B245F">
      <w:pPr>
        <w:pStyle w:val="NoSpacing"/>
        <w:numPr>
          <w:ilvl w:val="0"/>
          <w:numId w:val="16"/>
        </w:numPr>
        <w:rPr>
          <w:rFonts w:asciiTheme="minorHAnsi" w:eastAsia="Calibri" w:hAnsiTheme="minorHAnsi"/>
          <w:szCs w:val="22"/>
          <w:lang w:eastAsia="en-CA"/>
        </w:rPr>
      </w:pPr>
      <w:r w:rsidRPr="008F2C8C">
        <w:rPr>
          <w:rFonts w:asciiTheme="minorHAnsi" w:eastAsia="Calibri" w:hAnsiTheme="minorHAnsi"/>
          <w:szCs w:val="22"/>
          <w:lang w:eastAsia="en-CA"/>
        </w:rPr>
        <w:t>Written work is submitted within the recommended time frame</w:t>
      </w:r>
    </w:p>
    <w:p w14:paraId="64F8C068" w14:textId="77777777" w:rsidR="009B245F" w:rsidRPr="008F2C8C" w:rsidRDefault="009B245F" w:rsidP="009B245F">
      <w:pPr>
        <w:pStyle w:val="NoSpacing"/>
        <w:rPr>
          <w:rFonts w:asciiTheme="minorHAnsi" w:eastAsia="Calibri" w:hAnsiTheme="minorHAnsi"/>
          <w:b/>
          <w:sz w:val="22"/>
          <w:szCs w:val="22"/>
          <w:lang w:eastAsia="en-CA"/>
        </w:rPr>
      </w:pPr>
    </w:p>
    <w:p w14:paraId="35FA4C05" w14:textId="77777777" w:rsidR="009B245F" w:rsidRPr="008F2C8C" w:rsidRDefault="009B245F" w:rsidP="009B245F">
      <w:pPr>
        <w:pStyle w:val="NoSpacing"/>
        <w:rPr>
          <w:rFonts w:asciiTheme="minorHAnsi" w:eastAsia="Calibri" w:hAnsiTheme="minorHAnsi"/>
          <w:b/>
          <w:sz w:val="28"/>
          <w:szCs w:val="22"/>
          <w:lang w:eastAsia="en-CA"/>
        </w:rPr>
      </w:pPr>
      <w:r w:rsidRPr="008F2C8C">
        <w:rPr>
          <w:rFonts w:asciiTheme="minorHAnsi" w:eastAsia="Calibri" w:hAnsiTheme="minorHAnsi"/>
          <w:b/>
          <w:sz w:val="28"/>
          <w:szCs w:val="22"/>
          <w:lang w:eastAsia="en-CA"/>
        </w:rPr>
        <w:t>C+</w:t>
      </w:r>
    </w:p>
    <w:p w14:paraId="5E43276B" w14:textId="77777777" w:rsidR="009B245F" w:rsidRPr="008F2C8C" w:rsidRDefault="009B245F" w:rsidP="009B245F">
      <w:pPr>
        <w:pStyle w:val="NoSpacing"/>
        <w:numPr>
          <w:ilvl w:val="0"/>
          <w:numId w:val="17"/>
        </w:numPr>
        <w:rPr>
          <w:rFonts w:asciiTheme="minorHAnsi" w:eastAsia="Calibri" w:hAnsiTheme="minorHAnsi"/>
          <w:szCs w:val="22"/>
          <w:lang w:eastAsia="en-CA"/>
        </w:rPr>
      </w:pPr>
      <w:r w:rsidRPr="008F2C8C">
        <w:rPr>
          <w:rFonts w:asciiTheme="minorHAnsi" w:eastAsia="Calibri" w:hAnsiTheme="minorHAnsi"/>
          <w:szCs w:val="22"/>
          <w:lang w:eastAsia="en-CA"/>
        </w:rPr>
        <w:t xml:space="preserve">Written work is acceptable in format, </w:t>
      </w:r>
      <w:proofErr w:type="gramStart"/>
      <w:r w:rsidRPr="008F2C8C">
        <w:rPr>
          <w:rFonts w:asciiTheme="minorHAnsi" w:eastAsia="Calibri" w:hAnsiTheme="minorHAnsi"/>
          <w:szCs w:val="22"/>
          <w:lang w:eastAsia="en-CA"/>
        </w:rPr>
        <w:t>content</w:t>
      </w:r>
      <w:proofErr w:type="gramEnd"/>
      <w:r w:rsidRPr="008F2C8C">
        <w:rPr>
          <w:rFonts w:asciiTheme="minorHAnsi" w:eastAsia="Calibri" w:hAnsiTheme="minorHAnsi"/>
          <w:szCs w:val="22"/>
          <w:lang w:eastAsia="en-CA"/>
        </w:rPr>
        <w:t xml:space="preserve"> and written communication</w:t>
      </w:r>
    </w:p>
    <w:p w14:paraId="514C1846" w14:textId="77777777" w:rsidR="009B245F" w:rsidRPr="008F2C8C" w:rsidRDefault="009B245F" w:rsidP="009B245F">
      <w:pPr>
        <w:pStyle w:val="NoSpacing"/>
        <w:numPr>
          <w:ilvl w:val="0"/>
          <w:numId w:val="16"/>
        </w:numPr>
        <w:rPr>
          <w:rFonts w:asciiTheme="minorHAnsi" w:eastAsia="Calibri" w:hAnsiTheme="minorHAnsi"/>
          <w:szCs w:val="22"/>
          <w:lang w:eastAsia="en-CA"/>
        </w:rPr>
      </w:pPr>
      <w:r w:rsidRPr="008F2C8C">
        <w:rPr>
          <w:rFonts w:asciiTheme="minorHAnsi" w:eastAsia="Calibri" w:hAnsiTheme="minorHAnsi"/>
          <w:szCs w:val="22"/>
          <w:lang w:eastAsia="en-CA"/>
        </w:rPr>
        <w:t>Written work adheres to assignment guidelines and standards</w:t>
      </w:r>
    </w:p>
    <w:p w14:paraId="6F4C1E8D" w14:textId="77777777" w:rsidR="009B245F" w:rsidRPr="008F2C8C" w:rsidRDefault="009B245F" w:rsidP="009B245F">
      <w:pPr>
        <w:pStyle w:val="NoSpacing"/>
        <w:numPr>
          <w:ilvl w:val="0"/>
          <w:numId w:val="16"/>
        </w:numPr>
        <w:rPr>
          <w:rFonts w:asciiTheme="minorHAnsi" w:eastAsia="Calibri" w:hAnsiTheme="minorHAnsi"/>
          <w:szCs w:val="22"/>
          <w:lang w:eastAsia="en-CA"/>
        </w:rPr>
      </w:pPr>
      <w:r w:rsidRPr="008F2C8C">
        <w:rPr>
          <w:rFonts w:asciiTheme="minorHAnsi" w:eastAsia="Calibri" w:hAnsiTheme="minorHAnsi"/>
          <w:szCs w:val="22"/>
          <w:lang w:eastAsia="en-CA"/>
        </w:rPr>
        <w:t>Student applies understanding of concepts to written work</w:t>
      </w:r>
    </w:p>
    <w:p w14:paraId="563D015B" w14:textId="77777777" w:rsidR="009B245F" w:rsidRPr="008F2C8C" w:rsidRDefault="009B245F" w:rsidP="009B245F">
      <w:pPr>
        <w:pStyle w:val="NoSpacing"/>
        <w:numPr>
          <w:ilvl w:val="0"/>
          <w:numId w:val="16"/>
        </w:numPr>
        <w:rPr>
          <w:rFonts w:asciiTheme="minorHAnsi" w:eastAsia="Calibri" w:hAnsiTheme="minorHAnsi"/>
          <w:szCs w:val="22"/>
          <w:lang w:eastAsia="en-CA"/>
        </w:rPr>
      </w:pPr>
      <w:r w:rsidRPr="008F2C8C">
        <w:rPr>
          <w:rFonts w:asciiTheme="minorHAnsi" w:eastAsia="Calibri" w:hAnsiTheme="minorHAnsi"/>
          <w:szCs w:val="22"/>
          <w:lang w:eastAsia="en-CA"/>
        </w:rPr>
        <w:t xml:space="preserve">Student is able to apply and integrate course content, readings and </w:t>
      </w:r>
      <w:proofErr w:type="gramStart"/>
      <w:r w:rsidRPr="008F2C8C">
        <w:rPr>
          <w:rFonts w:asciiTheme="minorHAnsi" w:eastAsia="Calibri" w:hAnsiTheme="minorHAnsi"/>
          <w:szCs w:val="22"/>
          <w:lang w:eastAsia="en-CA"/>
        </w:rPr>
        <w:t>experiences</w:t>
      </w:r>
      <w:proofErr w:type="gramEnd"/>
      <w:r w:rsidRPr="008F2C8C">
        <w:rPr>
          <w:rFonts w:asciiTheme="minorHAnsi" w:eastAsia="Calibri" w:hAnsiTheme="minorHAnsi"/>
          <w:szCs w:val="22"/>
          <w:lang w:eastAsia="en-CA"/>
        </w:rPr>
        <w:t xml:space="preserve"> philosophy</w:t>
      </w:r>
    </w:p>
    <w:p w14:paraId="7D69DCE4" w14:textId="77777777" w:rsidR="009B245F" w:rsidRPr="008F2C8C" w:rsidRDefault="009B245F" w:rsidP="009B245F">
      <w:pPr>
        <w:pStyle w:val="NoSpacing"/>
        <w:numPr>
          <w:ilvl w:val="0"/>
          <w:numId w:val="16"/>
        </w:numPr>
        <w:rPr>
          <w:rFonts w:asciiTheme="minorHAnsi" w:eastAsia="Calibri" w:hAnsiTheme="minorHAnsi"/>
          <w:szCs w:val="22"/>
          <w:lang w:eastAsia="en-CA"/>
        </w:rPr>
      </w:pPr>
      <w:r w:rsidRPr="008F2C8C">
        <w:rPr>
          <w:rFonts w:asciiTheme="minorHAnsi" w:eastAsia="Calibri" w:hAnsiTheme="minorHAnsi"/>
          <w:szCs w:val="22"/>
          <w:lang w:eastAsia="en-CA"/>
        </w:rPr>
        <w:t>Student relates personal experience to course work whenever possible</w:t>
      </w:r>
    </w:p>
    <w:p w14:paraId="614C190D" w14:textId="77777777" w:rsidR="009B245F" w:rsidRPr="008F2C8C" w:rsidRDefault="009B245F" w:rsidP="009B245F">
      <w:pPr>
        <w:pStyle w:val="NoSpacing"/>
        <w:numPr>
          <w:ilvl w:val="0"/>
          <w:numId w:val="16"/>
        </w:numPr>
        <w:rPr>
          <w:rFonts w:asciiTheme="minorHAnsi" w:eastAsia="Calibri" w:hAnsiTheme="minorHAnsi"/>
          <w:szCs w:val="22"/>
          <w:lang w:eastAsia="en-CA"/>
        </w:rPr>
      </w:pPr>
      <w:r w:rsidRPr="008F2C8C">
        <w:rPr>
          <w:rFonts w:asciiTheme="minorHAnsi" w:eastAsia="Calibri" w:hAnsiTheme="minorHAnsi"/>
          <w:szCs w:val="22"/>
          <w:lang w:eastAsia="en-CA"/>
        </w:rPr>
        <w:t>Student uses examples to clarify meaning of written responses</w:t>
      </w:r>
    </w:p>
    <w:p w14:paraId="3F69FC3D" w14:textId="77777777" w:rsidR="009B245F" w:rsidRPr="008F2C8C" w:rsidRDefault="009B245F" w:rsidP="009B245F">
      <w:pPr>
        <w:pStyle w:val="NoSpacing"/>
        <w:numPr>
          <w:ilvl w:val="0"/>
          <w:numId w:val="16"/>
        </w:numPr>
        <w:rPr>
          <w:rFonts w:asciiTheme="minorHAnsi" w:eastAsia="Calibri" w:hAnsiTheme="minorHAnsi"/>
          <w:lang w:eastAsia="en-CA"/>
        </w:rPr>
      </w:pPr>
      <w:r w:rsidRPr="008F2C8C">
        <w:rPr>
          <w:rFonts w:asciiTheme="minorHAnsi" w:eastAsia="Calibri" w:hAnsiTheme="minorHAnsi"/>
          <w:lang w:eastAsia="en-CA"/>
        </w:rPr>
        <w:t>Responses often use professional language and tone</w:t>
      </w:r>
    </w:p>
    <w:p w14:paraId="5FFE74F1" w14:textId="77777777" w:rsidR="009B245F" w:rsidRPr="008F2C8C" w:rsidRDefault="009B245F" w:rsidP="009B245F">
      <w:pPr>
        <w:pStyle w:val="NoSpacing"/>
        <w:numPr>
          <w:ilvl w:val="0"/>
          <w:numId w:val="16"/>
        </w:numPr>
        <w:rPr>
          <w:rFonts w:asciiTheme="minorHAnsi" w:eastAsia="Calibri" w:hAnsiTheme="minorHAnsi"/>
          <w:szCs w:val="22"/>
          <w:lang w:eastAsia="en-CA"/>
        </w:rPr>
      </w:pPr>
      <w:r w:rsidRPr="008F2C8C">
        <w:rPr>
          <w:rFonts w:asciiTheme="minorHAnsi" w:eastAsia="Calibri" w:hAnsiTheme="minorHAnsi"/>
          <w:szCs w:val="22"/>
          <w:lang w:eastAsia="en-CA"/>
        </w:rPr>
        <w:t>Sources not always acknowledged</w:t>
      </w:r>
    </w:p>
    <w:p w14:paraId="3FD93803" w14:textId="77777777" w:rsidR="009B245F" w:rsidRPr="008F2C8C" w:rsidRDefault="009B245F" w:rsidP="009B245F">
      <w:pPr>
        <w:pStyle w:val="NoSpacing"/>
        <w:numPr>
          <w:ilvl w:val="0"/>
          <w:numId w:val="16"/>
        </w:numPr>
        <w:rPr>
          <w:rFonts w:asciiTheme="minorHAnsi" w:eastAsia="Calibri" w:hAnsiTheme="minorHAnsi"/>
          <w:szCs w:val="22"/>
          <w:lang w:eastAsia="en-CA"/>
        </w:rPr>
      </w:pPr>
      <w:r w:rsidRPr="008F2C8C">
        <w:rPr>
          <w:rFonts w:asciiTheme="minorHAnsi" w:eastAsia="Calibri" w:hAnsiTheme="minorHAnsi"/>
          <w:szCs w:val="22"/>
          <w:lang w:eastAsia="en-CA"/>
        </w:rPr>
        <w:t>Written work is submitted within the recommended time frame</w:t>
      </w:r>
    </w:p>
    <w:p w14:paraId="0B46AB9A" w14:textId="77777777" w:rsidR="009B245F" w:rsidRPr="008F2C8C" w:rsidRDefault="009B245F" w:rsidP="009B245F">
      <w:pPr>
        <w:pStyle w:val="NoSpacing"/>
        <w:rPr>
          <w:rFonts w:asciiTheme="minorHAnsi" w:eastAsia="Calibri" w:hAnsiTheme="minorHAnsi"/>
          <w:sz w:val="22"/>
          <w:szCs w:val="22"/>
          <w:lang w:eastAsia="en-CA"/>
        </w:rPr>
      </w:pPr>
    </w:p>
    <w:p w14:paraId="3131E4A0" w14:textId="77777777" w:rsidR="009B245F" w:rsidRPr="008F2C8C" w:rsidRDefault="009B245F" w:rsidP="009B245F">
      <w:pPr>
        <w:pStyle w:val="NoSpacing"/>
        <w:rPr>
          <w:rFonts w:asciiTheme="minorHAnsi" w:eastAsia="Calibri" w:hAnsiTheme="minorHAnsi"/>
          <w:b/>
          <w:sz w:val="28"/>
          <w:szCs w:val="22"/>
          <w:lang w:eastAsia="en-CA"/>
        </w:rPr>
      </w:pPr>
      <w:r w:rsidRPr="008F2C8C">
        <w:rPr>
          <w:rFonts w:asciiTheme="minorHAnsi" w:eastAsia="Calibri" w:hAnsiTheme="minorHAnsi"/>
          <w:b/>
          <w:sz w:val="28"/>
          <w:szCs w:val="22"/>
          <w:lang w:eastAsia="en-CA"/>
        </w:rPr>
        <w:t>C</w:t>
      </w:r>
    </w:p>
    <w:p w14:paraId="621C9202" w14:textId="77777777" w:rsidR="009B245F" w:rsidRPr="008F2C8C" w:rsidRDefault="009B245F" w:rsidP="009B245F">
      <w:pPr>
        <w:pStyle w:val="NoSpacing"/>
        <w:numPr>
          <w:ilvl w:val="0"/>
          <w:numId w:val="16"/>
        </w:numPr>
        <w:rPr>
          <w:rFonts w:asciiTheme="minorHAnsi" w:eastAsia="Calibri" w:hAnsiTheme="minorHAnsi"/>
          <w:szCs w:val="22"/>
          <w:lang w:eastAsia="en-CA"/>
        </w:rPr>
      </w:pPr>
      <w:r w:rsidRPr="008F2C8C">
        <w:rPr>
          <w:rFonts w:asciiTheme="minorHAnsi" w:eastAsia="Calibri" w:hAnsiTheme="minorHAnsi"/>
          <w:szCs w:val="22"/>
          <w:lang w:eastAsia="en-CA"/>
        </w:rPr>
        <w:t>Written work is acceptable in content and written communication</w:t>
      </w:r>
    </w:p>
    <w:p w14:paraId="7D1A464B" w14:textId="77777777" w:rsidR="009B245F" w:rsidRPr="008F2C8C" w:rsidRDefault="009B245F" w:rsidP="009B245F">
      <w:pPr>
        <w:pStyle w:val="NoSpacing"/>
        <w:numPr>
          <w:ilvl w:val="0"/>
          <w:numId w:val="16"/>
        </w:numPr>
        <w:rPr>
          <w:rFonts w:asciiTheme="minorHAnsi" w:eastAsia="Calibri" w:hAnsiTheme="minorHAnsi"/>
          <w:szCs w:val="22"/>
          <w:lang w:eastAsia="en-CA"/>
        </w:rPr>
      </w:pPr>
      <w:r w:rsidRPr="008F2C8C">
        <w:rPr>
          <w:rFonts w:asciiTheme="minorHAnsi" w:eastAsia="Calibri" w:hAnsiTheme="minorHAnsi"/>
          <w:szCs w:val="22"/>
          <w:lang w:eastAsia="en-CA"/>
        </w:rPr>
        <w:t>Written work reflects acceptable use of assignment guidelines and standards</w:t>
      </w:r>
    </w:p>
    <w:p w14:paraId="740796D7" w14:textId="77777777" w:rsidR="009B245F" w:rsidRPr="008F2C8C" w:rsidRDefault="009B245F" w:rsidP="009B245F">
      <w:pPr>
        <w:pStyle w:val="NoSpacing"/>
        <w:numPr>
          <w:ilvl w:val="0"/>
          <w:numId w:val="16"/>
        </w:numPr>
        <w:rPr>
          <w:rFonts w:asciiTheme="minorHAnsi" w:eastAsia="Calibri" w:hAnsiTheme="minorHAnsi"/>
          <w:szCs w:val="22"/>
          <w:lang w:eastAsia="en-CA"/>
        </w:rPr>
      </w:pPr>
      <w:r w:rsidRPr="008F2C8C">
        <w:rPr>
          <w:rFonts w:asciiTheme="minorHAnsi" w:eastAsia="Calibri" w:hAnsiTheme="minorHAnsi"/>
          <w:szCs w:val="22"/>
          <w:lang w:eastAsia="en-CA"/>
        </w:rPr>
        <w:t>Student is inconsistent in the application of understanding of concepts to written work</w:t>
      </w:r>
    </w:p>
    <w:p w14:paraId="6232B003" w14:textId="77777777" w:rsidR="009B245F" w:rsidRPr="008F2C8C" w:rsidRDefault="009B245F" w:rsidP="009B245F">
      <w:pPr>
        <w:pStyle w:val="NoSpacing"/>
        <w:numPr>
          <w:ilvl w:val="0"/>
          <w:numId w:val="16"/>
        </w:numPr>
        <w:rPr>
          <w:rFonts w:asciiTheme="minorHAnsi" w:eastAsia="Calibri" w:hAnsiTheme="minorHAnsi"/>
          <w:szCs w:val="22"/>
          <w:lang w:eastAsia="en-CA"/>
        </w:rPr>
      </w:pPr>
      <w:r w:rsidRPr="008F2C8C">
        <w:rPr>
          <w:rFonts w:asciiTheme="minorHAnsi" w:eastAsia="Calibri" w:hAnsiTheme="minorHAnsi"/>
          <w:szCs w:val="22"/>
          <w:lang w:eastAsia="en-CA"/>
        </w:rPr>
        <w:t>Tendency to generalize concepts</w:t>
      </w:r>
    </w:p>
    <w:p w14:paraId="4D97514F" w14:textId="77777777" w:rsidR="009B245F" w:rsidRPr="008F2C8C" w:rsidRDefault="009B245F" w:rsidP="009B245F">
      <w:pPr>
        <w:pStyle w:val="NoSpacing"/>
        <w:numPr>
          <w:ilvl w:val="0"/>
          <w:numId w:val="16"/>
        </w:numPr>
        <w:rPr>
          <w:rFonts w:asciiTheme="minorHAnsi" w:eastAsia="Calibri" w:hAnsiTheme="minorHAnsi"/>
          <w:lang w:eastAsia="en-CA"/>
        </w:rPr>
      </w:pPr>
      <w:r w:rsidRPr="008F2C8C">
        <w:rPr>
          <w:rFonts w:asciiTheme="minorHAnsi" w:eastAsia="Calibri" w:hAnsiTheme="minorHAnsi"/>
          <w:lang w:eastAsia="en-CA"/>
        </w:rPr>
        <w:t>Responses inconsistently use professional language and tone</w:t>
      </w:r>
    </w:p>
    <w:p w14:paraId="411724F5" w14:textId="77777777" w:rsidR="009B245F" w:rsidRPr="008F2C8C" w:rsidRDefault="009B245F" w:rsidP="009B245F">
      <w:pPr>
        <w:pStyle w:val="NoSpacing"/>
        <w:numPr>
          <w:ilvl w:val="0"/>
          <w:numId w:val="16"/>
        </w:numPr>
        <w:rPr>
          <w:rFonts w:asciiTheme="minorHAnsi" w:eastAsia="Calibri" w:hAnsiTheme="minorHAnsi"/>
          <w:szCs w:val="22"/>
          <w:lang w:eastAsia="en-CA"/>
        </w:rPr>
      </w:pPr>
      <w:r w:rsidRPr="008F2C8C">
        <w:rPr>
          <w:rFonts w:asciiTheme="minorHAnsi" w:eastAsia="Calibri" w:hAnsiTheme="minorHAnsi"/>
          <w:szCs w:val="22"/>
          <w:lang w:eastAsia="en-CA"/>
        </w:rPr>
        <w:t>Sources not always acknowledged, and readings repeated in text as responses to questions</w:t>
      </w:r>
    </w:p>
    <w:p w14:paraId="2FF19C01" w14:textId="77777777" w:rsidR="009B245F" w:rsidRPr="008F2C8C" w:rsidRDefault="009B245F" w:rsidP="009B245F">
      <w:pPr>
        <w:pStyle w:val="NoSpacing"/>
        <w:numPr>
          <w:ilvl w:val="0"/>
          <w:numId w:val="16"/>
        </w:numPr>
        <w:rPr>
          <w:rFonts w:asciiTheme="minorHAnsi" w:eastAsia="Calibri" w:hAnsiTheme="minorHAnsi"/>
          <w:szCs w:val="22"/>
          <w:lang w:eastAsia="en-CA"/>
        </w:rPr>
      </w:pPr>
      <w:r w:rsidRPr="008F2C8C">
        <w:rPr>
          <w:rFonts w:asciiTheme="minorHAnsi" w:eastAsia="Calibri" w:hAnsiTheme="minorHAnsi"/>
          <w:szCs w:val="22"/>
          <w:lang w:eastAsia="en-CA"/>
        </w:rPr>
        <w:t>Inconsistent in assignment submission and adherence to time frame</w:t>
      </w:r>
    </w:p>
    <w:p w14:paraId="62FA9366" w14:textId="77777777" w:rsidR="009B245F" w:rsidRPr="008F2C8C" w:rsidRDefault="009B245F" w:rsidP="009B245F">
      <w:pPr>
        <w:pStyle w:val="NoSpacing"/>
        <w:rPr>
          <w:rFonts w:asciiTheme="minorHAnsi" w:eastAsia="Calibri" w:hAnsiTheme="minorHAnsi"/>
          <w:b/>
          <w:bCs/>
          <w:sz w:val="22"/>
          <w:szCs w:val="22"/>
          <w:lang w:eastAsia="en-CA"/>
        </w:rPr>
      </w:pPr>
    </w:p>
    <w:p w14:paraId="41F5A35F" w14:textId="77777777" w:rsidR="009B245F" w:rsidRPr="008F2C8C" w:rsidRDefault="009B245F" w:rsidP="009B245F">
      <w:pPr>
        <w:pStyle w:val="NoSpacing"/>
        <w:rPr>
          <w:rFonts w:asciiTheme="minorHAnsi" w:eastAsia="Calibri" w:hAnsiTheme="minorHAnsi"/>
          <w:sz w:val="28"/>
          <w:szCs w:val="22"/>
          <w:lang w:eastAsia="en-CA"/>
        </w:rPr>
      </w:pPr>
      <w:r w:rsidRPr="008F2C8C">
        <w:rPr>
          <w:rFonts w:asciiTheme="minorHAnsi" w:eastAsia="Calibri" w:hAnsiTheme="minorHAnsi"/>
          <w:b/>
          <w:bCs/>
          <w:sz w:val="28"/>
          <w:szCs w:val="22"/>
          <w:lang w:eastAsia="en-CA"/>
        </w:rPr>
        <w:t>F</w:t>
      </w:r>
    </w:p>
    <w:p w14:paraId="07893BE5" w14:textId="77777777" w:rsidR="009B245F" w:rsidRPr="008F2C8C" w:rsidRDefault="009B245F" w:rsidP="009B245F">
      <w:pPr>
        <w:pStyle w:val="NoSpacing"/>
        <w:numPr>
          <w:ilvl w:val="0"/>
          <w:numId w:val="16"/>
        </w:numPr>
        <w:rPr>
          <w:rFonts w:asciiTheme="minorHAnsi" w:eastAsia="Calibri" w:hAnsiTheme="minorHAnsi"/>
          <w:szCs w:val="22"/>
          <w:lang w:eastAsia="en-CA"/>
        </w:rPr>
      </w:pPr>
      <w:r w:rsidRPr="008F2C8C">
        <w:rPr>
          <w:rFonts w:asciiTheme="minorHAnsi" w:eastAsia="Calibri" w:hAnsiTheme="minorHAnsi"/>
          <w:szCs w:val="22"/>
          <w:lang w:eastAsia="en-CA"/>
        </w:rPr>
        <w:t xml:space="preserve">Poor organizational skills severely affect the quality of written work in format, </w:t>
      </w:r>
      <w:proofErr w:type="gramStart"/>
      <w:r w:rsidRPr="008F2C8C">
        <w:rPr>
          <w:rFonts w:asciiTheme="minorHAnsi" w:eastAsia="Calibri" w:hAnsiTheme="minorHAnsi"/>
          <w:szCs w:val="22"/>
          <w:lang w:eastAsia="en-CA"/>
        </w:rPr>
        <w:t>content</w:t>
      </w:r>
      <w:proofErr w:type="gramEnd"/>
      <w:r w:rsidRPr="008F2C8C">
        <w:rPr>
          <w:rFonts w:asciiTheme="minorHAnsi" w:eastAsia="Calibri" w:hAnsiTheme="minorHAnsi"/>
          <w:szCs w:val="22"/>
          <w:lang w:eastAsia="en-CA"/>
        </w:rPr>
        <w:t xml:space="preserve"> and written communication</w:t>
      </w:r>
    </w:p>
    <w:p w14:paraId="36CB8580" w14:textId="77777777" w:rsidR="009B245F" w:rsidRPr="008F2C8C" w:rsidRDefault="009B245F" w:rsidP="009B245F">
      <w:pPr>
        <w:pStyle w:val="NoSpacing"/>
        <w:numPr>
          <w:ilvl w:val="0"/>
          <w:numId w:val="16"/>
        </w:numPr>
        <w:rPr>
          <w:rFonts w:asciiTheme="minorHAnsi" w:eastAsia="Calibri" w:hAnsiTheme="minorHAnsi"/>
          <w:szCs w:val="22"/>
          <w:lang w:eastAsia="en-CA"/>
        </w:rPr>
      </w:pPr>
      <w:r w:rsidRPr="008F2C8C">
        <w:rPr>
          <w:rFonts w:asciiTheme="minorHAnsi" w:eastAsia="Calibri" w:hAnsiTheme="minorHAnsi"/>
          <w:szCs w:val="22"/>
          <w:lang w:eastAsia="en-CA"/>
        </w:rPr>
        <w:t>Written work reflects inconsistent use of assignment guidelines and standards</w:t>
      </w:r>
    </w:p>
    <w:p w14:paraId="38CD5A04" w14:textId="77777777" w:rsidR="009B245F" w:rsidRPr="008F2C8C" w:rsidRDefault="009B245F" w:rsidP="009B245F">
      <w:pPr>
        <w:pStyle w:val="NoSpacing"/>
        <w:numPr>
          <w:ilvl w:val="0"/>
          <w:numId w:val="16"/>
        </w:numPr>
        <w:rPr>
          <w:rFonts w:asciiTheme="minorHAnsi" w:eastAsia="Calibri" w:hAnsiTheme="minorHAnsi"/>
          <w:szCs w:val="22"/>
          <w:lang w:eastAsia="en-CA"/>
        </w:rPr>
      </w:pPr>
      <w:r w:rsidRPr="008F2C8C">
        <w:rPr>
          <w:rFonts w:asciiTheme="minorHAnsi" w:eastAsia="Calibri" w:hAnsiTheme="minorHAnsi"/>
          <w:szCs w:val="22"/>
          <w:lang w:eastAsia="en-CA"/>
        </w:rPr>
        <w:t>Assignments do not meet specified criteria outlined by the instructor and assignment guidelines</w:t>
      </w:r>
    </w:p>
    <w:p w14:paraId="39030F1D" w14:textId="77777777" w:rsidR="009B245F" w:rsidRPr="008F2C8C" w:rsidRDefault="009B245F" w:rsidP="009B245F">
      <w:pPr>
        <w:pStyle w:val="NoSpacing"/>
        <w:numPr>
          <w:ilvl w:val="0"/>
          <w:numId w:val="16"/>
        </w:numPr>
        <w:rPr>
          <w:rFonts w:asciiTheme="minorHAnsi" w:eastAsia="Calibri" w:hAnsiTheme="minorHAnsi"/>
          <w:szCs w:val="22"/>
          <w:lang w:eastAsia="en-CA"/>
        </w:rPr>
      </w:pPr>
      <w:r w:rsidRPr="008F2C8C">
        <w:rPr>
          <w:rFonts w:asciiTheme="minorHAnsi" w:eastAsia="Calibri" w:hAnsiTheme="minorHAnsi"/>
          <w:szCs w:val="22"/>
          <w:lang w:eastAsia="en-CA"/>
        </w:rPr>
        <w:t>Sources are not acknowledged</w:t>
      </w:r>
    </w:p>
    <w:p w14:paraId="4567A633" w14:textId="77777777" w:rsidR="009B245F" w:rsidRPr="008F2C8C" w:rsidRDefault="009B245F" w:rsidP="009B245F">
      <w:pPr>
        <w:pStyle w:val="NoSpacing"/>
        <w:numPr>
          <w:ilvl w:val="0"/>
          <w:numId w:val="16"/>
        </w:numPr>
        <w:rPr>
          <w:rFonts w:asciiTheme="minorHAnsi" w:eastAsia="Calibri" w:hAnsiTheme="minorHAnsi"/>
          <w:szCs w:val="22"/>
          <w:lang w:eastAsia="en-CA"/>
        </w:rPr>
      </w:pPr>
      <w:r w:rsidRPr="008F2C8C">
        <w:rPr>
          <w:rFonts w:asciiTheme="minorHAnsi" w:eastAsia="Calibri" w:hAnsiTheme="minorHAnsi"/>
          <w:szCs w:val="22"/>
          <w:lang w:eastAsia="en-CA"/>
        </w:rPr>
        <w:t>Tendency to generalize and does not support ideas with literature</w:t>
      </w:r>
    </w:p>
    <w:p w14:paraId="345FC420" w14:textId="77777777" w:rsidR="009B245F" w:rsidRPr="008F2C8C" w:rsidRDefault="009B245F" w:rsidP="009B245F">
      <w:pPr>
        <w:pStyle w:val="NoSpacing"/>
        <w:numPr>
          <w:ilvl w:val="0"/>
          <w:numId w:val="16"/>
        </w:numPr>
        <w:rPr>
          <w:rFonts w:asciiTheme="minorHAnsi" w:eastAsia="Calibri" w:hAnsiTheme="minorHAnsi"/>
          <w:szCs w:val="22"/>
          <w:lang w:eastAsia="en-CA"/>
        </w:rPr>
      </w:pPr>
      <w:r w:rsidRPr="008F2C8C">
        <w:rPr>
          <w:rFonts w:asciiTheme="minorHAnsi" w:eastAsia="Calibri" w:hAnsiTheme="minorHAnsi"/>
          <w:szCs w:val="22"/>
          <w:lang w:eastAsia="en-CA"/>
        </w:rPr>
        <w:t>Student comprehension is not demonstrated in assignments</w:t>
      </w:r>
    </w:p>
    <w:p w14:paraId="58F3D20C" w14:textId="77777777" w:rsidR="009B245F" w:rsidRPr="008F2C8C" w:rsidRDefault="009B245F" w:rsidP="009B245F">
      <w:pPr>
        <w:pStyle w:val="NoSpacing"/>
        <w:numPr>
          <w:ilvl w:val="0"/>
          <w:numId w:val="16"/>
        </w:numPr>
        <w:rPr>
          <w:rFonts w:asciiTheme="minorHAnsi" w:eastAsia="Calibri" w:hAnsiTheme="minorHAnsi"/>
          <w:lang w:eastAsia="en-CA"/>
        </w:rPr>
      </w:pPr>
      <w:r w:rsidRPr="008F2C8C">
        <w:rPr>
          <w:rFonts w:asciiTheme="minorHAnsi" w:eastAsia="Calibri" w:hAnsiTheme="minorHAnsi"/>
          <w:lang w:eastAsia="en-CA"/>
        </w:rPr>
        <w:t>Responses use unprofessional language and tone</w:t>
      </w:r>
    </w:p>
    <w:p w14:paraId="1CCDE8B5" w14:textId="77777777" w:rsidR="009B245F" w:rsidRPr="008F2C8C" w:rsidRDefault="009B245F" w:rsidP="009B245F">
      <w:pPr>
        <w:pStyle w:val="NoSpacing"/>
        <w:numPr>
          <w:ilvl w:val="0"/>
          <w:numId w:val="16"/>
        </w:numPr>
        <w:rPr>
          <w:rFonts w:asciiTheme="minorHAnsi" w:eastAsia="Calibri" w:hAnsiTheme="minorHAnsi"/>
          <w:szCs w:val="22"/>
          <w:lang w:eastAsia="en-CA"/>
        </w:rPr>
      </w:pPr>
      <w:r w:rsidRPr="008F2C8C">
        <w:rPr>
          <w:rFonts w:asciiTheme="minorHAnsi" w:eastAsia="Calibri" w:hAnsiTheme="minorHAnsi"/>
          <w:szCs w:val="22"/>
          <w:lang w:eastAsia="en-CA"/>
        </w:rPr>
        <w:t>Inconsistent assignment submission and adherence to time frame</w:t>
      </w:r>
    </w:p>
    <w:p w14:paraId="22653322" w14:textId="77777777" w:rsidR="009B245F" w:rsidRPr="008F2C8C" w:rsidRDefault="009B245F" w:rsidP="009B245F">
      <w:pPr>
        <w:pStyle w:val="NoSpacing"/>
        <w:numPr>
          <w:ilvl w:val="0"/>
          <w:numId w:val="16"/>
        </w:numPr>
        <w:rPr>
          <w:rFonts w:asciiTheme="minorHAnsi" w:eastAsia="Calibri" w:hAnsiTheme="minorHAnsi"/>
          <w:szCs w:val="22"/>
          <w:lang w:eastAsia="en-CA"/>
        </w:rPr>
      </w:pPr>
      <w:r w:rsidRPr="008F2C8C">
        <w:rPr>
          <w:rFonts w:asciiTheme="minorHAnsi" w:eastAsia="Calibri" w:hAnsiTheme="minorHAnsi"/>
          <w:szCs w:val="22"/>
          <w:lang w:eastAsia="en-CA"/>
        </w:rPr>
        <w:t>Work is plagiarized</w:t>
      </w:r>
    </w:p>
    <w:p w14:paraId="1F676EDA" w14:textId="77777777" w:rsidR="009B245F" w:rsidRPr="00A34E1F" w:rsidRDefault="009B245F" w:rsidP="009B245F">
      <w:pPr>
        <w:pStyle w:val="NoSpacing"/>
        <w:rPr>
          <w:rFonts w:asciiTheme="minorHAnsi" w:eastAsia="Calibri" w:hAnsiTheme="minorHAnsi"/>
          <w:szCs w:val="22"/>
          <w:lang w:eastAsia="en-CA"/>
        </w:rPr>
      </w:pPr>
    </w:p>
    <w:p w14:paraId="5E147051" w14:textId="77777777" w:rsidR="009B245F" w:rsidRPr="008F2C8C" w:rsidRDefault="009B245F" w:rsidP="009B245F">
      <w:pPr>
        <w:spacing w:before="100" w:beforeAutospacing="1" w:after="100" w:afterAutospacing="1"/>
        <w:rPr>
          <w:rFonts w:asciiTheme="minorHAnsi" w:hAnsiTheme="minorHAnsi"/>
          <w:b/>
          <w:bCs/>
          <w:sz w:val="36"/>
          <w:szCs w:val="32"/>
        </w:rPr>
      </w:pPr>
      <w:r w:rsidRPr="00E06313">
        <w:rPr>
          <w:rFonts w:asciiTheme="minorHAnsi" w:eastAsia="Calibri" w:hAnsiTheme="minorHAnsi"/>
          <w:b/>
          <w:bCs/>
          <w:szCs w:val="22"/>
          <w:lang w:eastAsia="en-CA"/>
        </w:rPr>
        <w:t xml:space="preserve">Note: Examinations count for 51% of the final grade. All assignments and the exam must be completed with a minimum “C” average to pass the course. </w:t>
      </w:r>
    </w:p>
    <w:p w14:paraId="2ECC895B" w14:textId="77777777" w:rsidR="00E14313" w:rsidRPr="00E14313" w:rsidRDefault="00E14313" w:rsidP="00E14313">
      <w:pPr>
        <w:pStyle w:val="NoSpacing"/>
        <w:rPr>
          <w:rFonts w:ascii="Calibri" w:eastAsia="Calibri" w:hAnsi="Calibri"/>
          <w:lang w:eastAsia="en-CA"/>
        </w:rPr>
      </w:pPr>
    </w:p>
    <w:p w14:paraId="334C6838" w14:textId="150C4E1B" w:rsidR="00E14313" w:rsidRPr="00E14313" w:rsidRDefault="003E7EC3" w:rsidP="00E14313">
      <w:pPr>
        <w:pStyle w:val="Heading2"/>
        <w:rPr>
          <w:rFonts w:ascii="Calibri" w:hAnsi="Calibri"/>
          <w:sz w:val="28"/>
          <w:szCs w:val="24"/>
        </w:rPr>
      </w:pPr>
      <w:bookmarkStart w:id="27" w:name="_Toc79579770"/>
      <w:r>
        <w:rPr>
          <w:rFonts w:ascii="Calibri" w:hAnsi="Calibri"/>
          <w:sz w:val="28"/>
          <w:szCs w:val="24"/>
        </w:rPr>
        <w:lastRenderedPageBreak/>
        <w:t>Grading Criteria for Practicums</w:t>
      </w:r>
      <w:bookmarkEnd w:id="27"/>
    </w:p>
    <w:p w14:paraId="77AC1325" w14:textId="77777777" w:rsidR="00E14313" w:rsidRDefault="00E14313" w:rsidP="00E14313">
      <w:pPr>
        <w:pStyle w:val="NoSpacing"/>
        <w:rPr>
          <w:rFonts w:ascii="Calibri" w:eastAsia="Calibri" w:hAnsi="Calibri"/>
          <w:lang w:eastAsia="en-CA"/>
        </w:rPr>
      </w:pPr>
    </w:p>
    <w:p w14:paraId="400AC172" w14:textId="72B50E19" w:rsidR="00E14313" w:rsidRDefault="00E14313" w:rsidP="00E14313">
      <w:pPr>
        <w:pStyle w:val="NoSpacing"/>
        <w:rPr>
          <w:rFonts w:ascii="Calibri" w:eastAsia="Calibri" w:hAnsi="Calibri"/>
          <w:lang w:eastAsia="en-CA"/>
        </w:rPr>
      </w:pPr>
      <w:r>
        <w:rPr>
          <w:rFonts w:ascii="Calibri" w:eastAsia="Calibri" w:hAnsi="Calibri"/>
          <w:lang w:eastAsia="en-CA"/>
        </w:rPr>
        <w:t>Grades for practicums in the Basic ECE, ITE, SNE and ECE Diploma program are assigned based on the following criteria.</w:t>
      </w:r>
      <w:r w:rsidR="003E7EC3">
        <w:rPr>
          <w:rFonts w:ascii="Calibri" w:eastAsia="Calibri" w:hAnsi="Calibri"/>
          <w:lang w:eastAsia="en-CA"/>
        </w:rPr>
        <w:t xml:space="preserve"> Students are required to receive a “PASS” to successfully complete practicums.</w:t>
      </w:r>
    </w:p>
    <w:p w14:paraId="66BF0FC9" w14:textId="77777777" w:rsidR="00E14313" w:rsidRDefault="00E14313" w:rsidP="00E14313">
      <w:pPr>
        <w:pStyle w:val="NoSpacing"/>
        <w:rPr>
          <w:rFonts w:ascii="Calibri" w:eastAsia="Calibri" w:hAnsi="Calibri"/>
          <w:b/>
          <w:lang w:eastAsia="en-CA"/>
        </w:rPr>
      </w:pPr>
    </w:p>
    <w:p w14:paraId="39F25F90" w14:textId="55AEEF51" w:rsidR="00E14313" w:rsidRPr="00E14313" w:rsidRDefault="00E14313" w:rsidP="00E14313">
      <w:pPr>
        <w:pStyle w:val="NoSpacing"/>
        <w:rPr>
          <w:rFonts w:ascii="Calibri" w:eastAsia="Calibri" w:hAnsi="Calibri"/>
          <w:b/>
          <w:lang w:eastAsia="en-CA"/>
        </w:rPr>
      </w:pPr>
      <w:r>
        <w:rPr>
          <w:rFonts w:ascii="Calibri" w:eastAsia="Calibri" w:hAnsi="Calibri"/>
          <w:b/>
          <w:lang w:eastAsia="en-CA"/>
        </w:rPr>
        <w:t>PASS</w:t>
      </w:r>
    </w:p>
    <w:p w14:paraId="66D9A06E" w14:textId="048D10C8" w:rsidR="00E14313" w:rsidRDefault="00E14313" w:rsidP="00844DEC">
      <w:pPr>
        <w:pStyle w:val="NoSpacing"/>
        <w:numPr>
          <w:ilvl w:val="0"/>
          <w:numId w:val="16"/>
        </w:numPr>
        <w:rPr>
          <w:rFonts w:ascii="Calibri" w:eastAsia="Calibri" w:hAnsi="Calibri"/>
          <w:lang w:eastAsia="en-CA"/>
        </w:rPr>
      </w:pPr>
      <w:r>
        <w:rPr>
          <w:rFonts w:ascii="Calibri" w:eastAsia="Calibri" w:hAnsi="Calibri"/>
          <w:lang w:eastAsia="en-CA"/>
        </w:rPr>
        <w:t>Successfully completes all assignments</w:t>
      </w:r>
    </w:p>
    <w:p w14:paraId="1DBAFE05" w14:textId="52FE5547" w:rsidR="00E14313" w:rsidRDefault="00E14313" w:rsidP="00844DEC">
      <w:pPr>
        <w:pStyle w:val="NoSpacing"/>
        <w:numPr>
          <w:ilvl w:val="0"/>
          <w:numId w:val="16"/>
        </w:numPr>
        <w:rPr>
          <w:rFonts w:ascii="Calibri" w:eastAsia="Calibri" w:hAnsi="Calibri"/>
          <w:lang w:eastAsia="en-CA"/>
        </w:rPr>
      </w:pPr>
      <w:r>
        <w:rPr>
          <w:rFonts w:ascii="Calibri" w:eastAsia="Calibri" w:hAnsi="Calibri"/>
          <w:lang w:eastAsia="en-CA"/>
        </w:rPr>
        <w:t>Successfully completes all required hours</w:t>
      </w:r>
    </w:p>
    <w:p w14:paraId="32C98A38" w14:textId="78C85DB5" w:rsidR="00E14313" w:rsidRDefault="00E14313" w:rsidP="00844DEC">
      <w:pPr>
        <w:pStyle w:val="NoSpacing"/>
        <w:numPr>
          <w:ilvl w:val="0"/>
          <w:numId w:val="16"/>
        </w:numPr>
        <w:rPr>
          <w:rFonts w:ascii="Calibri" w:eastAsia="Calibri" w:hAnsi="Calibri"/>
          <w:lang w:eastAsia="en-CA"/>
        </w:rPr>
      </w:pPr>
      <w:r>
        <w:rPr>
          <w:rFonts w:ascii="Calibri" w:eastAsia="Calibri" w:hAnsi="Calibri"/>
          <w:lang w:eastAsia="en-CA"/>
        </w:rPr>
        <w:t>Demonstrates all competencies</w:t>
      </w:r>
    </w:p>
    <w:p w14:paraId="29AFCF9F" w14:textId="3BADF462" w:rsidR="00E14313" w:rsidRDefault="00E14313" w:rsidP="00844DEC">
      <w:pPr>
        <w:pStyle w:val="NoSpacing"/>
        <w:numPr>
          <w:ilvl w:val="0"/>
          <w:numId w:val="16"/>
        </w:numPr>
        <w:rPr>
          <w:rFonts w:ascii="Calibri" w:eastAsia="Calibri" w:hAnsi="Calibri"/>
          <w:lang w:eastAsia="en-CA"/>
        </w:rPr>
      </w:pPr>
      <w:r>
        <w:rPr>
          <w:rFonts w:ascii="Calibri" w:eastAsia="Calibri" w:hAnsi="Calibri"/>
          <w:lang w:eastAsia="en-CA"/>
        </w:rPr>
        <w:t>Demonstrates adherence to the practicum guidelines</w:t>
      </w:r>
    </w:p>
    <w:p w14:paraId="1B8525C3" w14:textId="27440A52" w:rsidR="009B245F" w:rsidRDefault="009B245F" w:rsidP="00844DEC">
      <w:pPr>
        <w:pStyle w:val="NoSpacing"/>
        <w:numPr>
          <w:ilvl w:val="0"/>
          <w:numId w:val="16"/>
        </w:numPr>
        <w:rPr>
          <w:rFonts w:ascii="Calibri" w:eastAsia="Calibri" w:hAnsi="Calibri"/>
          <w:lang w:eastAsia="en-CA"/>
        </w:rPr>
      </w:pPr>
      <w:r>
        <w:rPr>
          <w:rFonts w:ascii="Calibri" w:eastAsia="Calibri" w:hAnsi="Calibri"/>
          <w:lang w:eastAsia="en-CA"/>
        </w:rPr>
        <w:t>Demonstrates professional conduct and communication (both written and oral)</w:t>
      </w:r>
    </w:p>
    <w:p w14:paraId="6129B50D" w14:textId="5AE9AF41" w:rsidR="00E14313" w:rsidRPr="00E14313" w:rsidRDefault="00E14313" w:rsidP="00844DEC">
      <w:pPr>
        <w:pStyle w:val="NoSpacing"/>
        <w:numPr>
          <w:ilvl w:val="0"/>
          <w:numId w:val="16"/>
        </w:numPr>
        <w:rPr>
          <w:rFonts w:ascii="Calibri" w:eastAsia="Calibri" w:hAnsi="Calibri"/>
          <w:lang w:eastAsia="en-CA"/>
        </w:rPr>
      </w:pPr>
      <w:r>
        <w:rPr>
          <w:rFonts w:ascii="Calibri" w:eastAsia="Calibri" w:hAnsi="Calibri"/>
          <w:lang w:eastAsia="en-CA"/>
        </w:rPr>
        <w:t>Receives a favorable evaluation from the certified ECE/ITE/SNE that is supervising the practicum</w:t>
      </w:r>
    </w:p>
    <w:p w14:paraId="45EC9040" w14:textId="77777777" w:rsidR="00E14313" w:rsidRPr="00E14313" w:rsidRDefault="00E14313" w:rsidP="00E14313">
      <w:pPr>
        <w:pStyle w:val="NoSpacing"/>
        <w:rPr>
          <w:rFonts w:ascii="Calibri" w:eastAsia="Calibri" w:hAnsi="Calibri"/>
          <w:b/>
          <w:bCs/>
          <w:lang w:eastAsia="en-CA"/>
        </w:rPr>
      </w:pPr>
    </w:p>
    <w:p w14:paraId="1F66BD7F" w14:textId="331FD1C4" w:rsidR="00E14313" w:rsidRPr="00E14313" w:rsidRDefault="00E14313" w:rsidP="00E14313">
      <w:pPr>
        <w:pStyle w:val="NoSpacing"/>
        <w:rPr>
          <w:rFonts w:ascii="Calibri" w:eastAsia="Calibri" w:hAnsi="Calibri"/>
          <w:lang w:eastAsia="en-CA"/>
        </w:rPr>
      </w:pPr>
      <w:r w:rsidRPr="00E14313">
        <w:rPr>
          <w:rFonts w:ascii="Calibri" w:eastAsia="Calibri" w:hAnsi="Calibri"/>
          <w:b/>
          <w:bCs/>
          <w:lang w:eastAsia="en-CA"/>
        </w:rPr>
        <w:t>F</w:t>
      </w:r>
      <w:r>
        <w:rPr>
          <w:rFonts w:ascii="Calibri" w:eastAsia="Calibri" w:hAnsi="Calibri"/>
          <w:b/>
          <w:bCs/>
          <w:lang w:eastAsia="en-CA"/>
        </w:rPr>
        <w:t>AIL</w:t>
      </w:r>
    </w:p>
    <w:p w14:paraId="59EB0B72" w14:textId="17CDB5DE" w:rsidR="00E14313" w:rsidRDefault="00E14313" w:rsidP="00844DEC">
      <w:pPr>
        <w:pStyle w:val="NoSpacing"/>
        <w:numPr>
          <w:ilvl w:val="0"/>
          <w:numId w:val="16"/>
        </w:numPr>
        <w:rPr>
          <w:rFonts w:ascii="Calibri" w:eastAsia="Calibri" w:hAnsi="Calibri"/>
          <w:lang w:eastAsia="en-CA"/>
        </w:rPr>
      </w:pPr>
      <w:r>
        <w:rPr>
          <w:rFonts w:ascii="Calibri" w:eastAsia="Calibri" w:hAnsi="Calibri"/>
          <w:lang w:eastAsia="en-CA"/>
        </w:rPr>
        <w:t>Does not successfully complete all assignments</w:t>
      </w:r>
    </w:p>
    <w:p w14:paraId="2922EF87" w14:textId="132D9DF2" w:rsidR="00E14313" w:rsidRDefault="00E14313" w:rsidP="00844DEC">
      <w:pPr>
        <w:pStyle w:val="NoSpacing"/>
        <w:numPr>
          <w:ilvl w:val="0"/>
          <w:numId w:val="16"/>
        </w:numPr>
        <w:rPr>
          <w:rFonts w:ascii="Calibri" w:eastAsia="Calibri" w:hAnsi="Calibri"/>
          <w:lang w:eastAsia="en-CA"/>
        </w:rPr>
      </w:pPr>
      <w:r>
        <w:rPr>
          <w:rFonts w:ascii="Calibri" w:eastAsia="Calibri" w:hAnsi="Calibri"/>
          <w:lang w:eastAsia="en-CA"/>
        </w:rPr>
        <w:t xml:space="preserve">Does not successfully </w:t>
      </w:r>
      <w:proofErr w:type="gramStart"/>
      <w:r>
        <w:rPr>
          <w:rFonts w:ascii="Calibri" w:eastAsia="Calibri" w:hAnsi="Calibri"/>
          <w:lang w:eastAsia="en-CA"/>
        </w:rPr>
        <w:t>completes</w:t>
      </w:r>
      <w:proofErr w:type="gramEnd"/>
      <w:r>
        <w:rPr>
          <w:rFonts w:ascii="Calibri" w:eastAsia="Calibri" w:hAnsi="Calibri"/>
          <w:lang w:eastAsia="en-CA"/>
        </w:rPr>
        <w:t xml:space="preserve"> all required hours</w:t>
      </w:r>
    </w:p>
    <w:p w14:paraId="3C4BE316" w14:textId="1BA67CEE" w:rsidR="00E14313" w:rsidRDefault="00E14313" w:rsidP="00844DEC">
      <w:pPr>
        <w:pStyle w:val="NoSpacing"/>
        <w:numPr>
          <w:ilvl w:val="0"/>
          <w:numId w:val="16"/>
        </w:numPr>
        <w:rPr>
          <w:rFonts w:ascii="Calibri" w:eastAsia="Calibri" w:hAnsi="Calibri"/>
          <w:lang w:eastAsia="en-CA"/>
        </w:rPr>
      </w:pPr>
      <w:r>
        <w:rPr>
          <w:rFonts w:ascii="Calibri" w:eastAsia="Calibri" w:hAnsi="Calibri"/>
          <w:lang w:eastAsia="en-CA"/>
        </w:rPr>
        <w:t>Does not demonstrate all competencies</w:t>
      </w:r>
    </w:p>
    <w:p w14:paraId="4653A30D" w14:textId="31F09E10" w:rsidR="00E14313" w:rsidRDefault="00E14313" w:rsidP="00844DEC">
      <w:pPr>
        <w:pStyle w:val="NoSpacing"/>
        <w:numPr>
          <w:ilvl w:val="0"/>
          <w:numId w:val="16"/>
        </w:numPr>
        <w:rPr>
          <w:rFonts w:ascii="Calibri" w:eastAsia="Calibri" w:hAnsi="Calibri"/>
          <w:lang w:eastAsia="en-CA"/>
        </w:rPr>
      </w:pPr>
      <w:r>
        <w:rPr>
          <w:rFonts w:ascii="Calibri" w:eastAsia="Calibri" w:hAnsi="Calibri"/>
          <w:lang w:eastAsia="en-CA"/>
        </w:rPr>
        <w:t>Does not demonstrate adherence to the practicum guidelines</w:t>
      </w:r>
    </w:p>
    <w:p w14:paraId="76EC8C2C" w14:textId="732E1F5C" w:rsidR="009B245F" w:rsidRPr="009B245F" w:rsidRDefault="009B245F" w:rsidP="009B245F">
      <w:pPr>
        <w:pStyle w:val="NoSpacing"/>
        <w:numPr>
          <w:ilvl w:val="0"/>
          <w:numId w:val="16"/>
        </w:numPr>
        <w:rPr>
          <w:rFonts w:ascii="Calibri" w:eastAsia="Calibri" w:hAnsi="Calibri"/>
          <w:lang w:eastAsia="en-CA"/>
        </w:rPr>
      </w:pPr>
      <w:r>
        <w:rPr>
          <w:rFonts w:ascii="Calibri" w:eastAsia="Calibri" w:hAnsi="Calibri"/>
          <w:lang w:eastAsia="en-CA"/>
        </w:rPr>
        <w:t>Does not demonstrate professional conduct and communication (both written and oral)</w:t>
      </w:r>
    </w:p>
    <w:p w14:paraId="11A2FE52" w14:textId="33AD16D8" w:rsidR="00E14313" w:rsidRPr="00E14313" w:rsidRDefault="00E14313" w:rsidP="00844DEC">
      <w:pPr>
        <w:pStyle w:val="NoSpacing"/>
        <w:numPr>
          <w:ilvl w:val="0"/>
          <w:numId w:val="16"/>
        </w:numPr>
        <w:rPr>
          <w:rFonts w:ascii="Calibri" w:eastAsia="Calibri" w:hAnsi="Calibri"/>
          <w:lang w:eastAsia="en-CA"/>
        </w:rPr>
      </w:pPr>
      <w:r>
        <w:rPr>
          <w:rFonts w:ascii="Calibri" w:eastAsia="Calibri" w:hAnsi="Calibri"/>
          <w:lang w:eastAsia="en-CA"/>
        </w:rPr>
        <w:t>Does not receive a favorable evaluation from the certified ECE/ITE/SNE that is supervising the practicum</w:t>
      </w:r>
    </w:p>
    <w:p w14:paraId="56191837" w14:textId="77777777" w:rsidR="00E14313" w:rsidRDefault="00E14313" w:rsidP="00113819">
      <w:pPr>
        <w:rPr>
          <w:rFonts w:asciiTheme="minorHAnsi" w:hAnsiTheme="minorHAnsi"/>
        </w:rPr>
      </w:pPr>
    </w:p>
    <w:p w14:paraId="75E8B7AA" w14:textId="0FE75769" w:rsidR="003E7EC3" w:rsidRDefault="003E7EC3" w:rsidP="003E7EC3">
      <w:pPr>
        <w:pStyle w:val="Heading2"/>
        <w:rPr>
          <w:rFonts w:ascii="Calibri" w:hAnsi="Calibri"/>
          <w:sz w:val="28"/>
          <w:szCs w:val="24"/>
        </w:rPr>
      </w:pPr>
      <w:bookmarkStart w:id="28" w:name="_Toc79579771"/>
      <w:r>
        <w:rPr>
          <w:rFonts w:ascii="Calibri" w:hAnsi="Calibri"/>
          <w:sz w:val="28"/>
          <w:szCs w:val="24"/>
        </w:rPr>
        <w:t>Other Grading Notations</w:t>
      </w:r>
      <w:bookmarkEnd w:id="28"/>
    </w:p>
    <w:p w14:paraId="4A9E8483" w14:textId="77777777" w:rsidR="003E7EC3" w:rsidRPr="003E7EC3" w:rsidRDefault="003E7EC3" w:rsidP="003E7EC3">
      <w:pPr>
        <w:pStyle w:val="NoSpacing"/>
        <w:rPr>
          <w:rFonts w:ascii="Calibri" w:eastAsia="Calibri" w:hAnsi="Calibri"/>
          <w:bCs/>
          <w:lang w:eastAsia="en-CA"/>
        </w:rPr>
      </w:pPr>
    </w:p>
    <w:p w14:paraId="3E4E73ED" w14:textId="61085341" w:rsidR="003E7EC3" w:rsidRDefault="003E7EC3" w:rsidP="003E7EC3">
      <w:pPr>
        <w:pStyle w:val="NoSpacing"/>
        <w:rPr>
          <w:rFonts w:ascii="Calibri" w:eastAsia="Calibri" w:hAnsi="Calibri"/>
          <w:bCs/>
          <w:lang w:eastAsia="en-CA"/>
        </w:rPr>
      </w:pPr>
      <w:r w:rsidRPr="003E7EC3">
        <w:rPr>
          <w:rFonts w:ascii="Calibri" w:eastAsia="Calibri" w:hAnsi="Calibri"/>
          <w:bCs/>
          <w:lang w:eastAsia="en-CA"/>
        </w:rPr>
        <w:t>Other g</w:t>
      </w:r>
      <w:r>
        <w:rPr>
          <w:rFonts w:ascii="Calibri" w:eastAsia="Calibri" w:hAnsi="Calibri"/>
          <w:bCs/>
          <w:lang w:eastAsia="en-CA"/>
        </w:rPr>
        <w:t>rading notations that may appear on transcripts are as follows:</w:t>
      </w:r>
    </w:p>
    <w:p w14:paraId="4889943A" w14:textId="77777777" w:rsidR="003E7EC3" w:rsidRPr="003E7EC3" w:rsidRDefault="003E7EC3" w:rsidP="003E7EC3">
      <w:pPr>
        <w:pStyle w:val="NoSpacing"/>
        <w:rPr>
          <w:rFonts w:ascii="Calibri" w:eastAsia="Calibri" w:hAnsi="Calibri"/>
          <w:bCs/>
          <w:lang w:eastAsia="en-CA"/>
        </w:rPr>
      </w:pPr>
    </w:p>
    <w:p w14:paraId="76327E45" w14:textId="183A3F43" w:rsidR="003E7EC3" w:rsidRPr="003E7EC3" w:rsidRDefault="003E7EC3" w:rsidP="003E7EC3">
      <w:pPr>
        <w:pStyle w:val="NoSpacing"/>
        <w:rPr>
          <w:rFonts w:ascii="Calibri" w:eastAsia="Calibri" w:hAnsi="Calibri"/>
          <w:bCs/>
          <w:lang w:eastAsia="en-CA"/>
        </w:rPr>
      </w:pPr>
      <w:r>
        <w:rPr>
          <w:rFonts w:ascii="Calibri" w:eastAsia="Calibri" w:hAnsi="Calibri"/>
          <w:b/>
          <w:bCs/>
          <w:lang w:eastAsia="en-CA"/>
        </w:rPr>
        <w:t>IP</w:t>
      </w:r>
      <w:r>
        <w:rPr>
          <w:rFonts w:ascii="Calibri" w:eastAsia="Calibri" w:hAnsi="Calibri"/>
          <w:bCs/>
          <w:lang w:eastAsia="en-CA"/>
        </w:rPr>
        <w:t>: Signifies the course is still in progress.</w:t>
      </w:r>
    </w:p>
    <w:p w14:paraId="154C24F4" w14:textId="77777777" w:rsidR="003E7EC3" w:rsidRDefault="003E7EC3" w:rsidP="003E7EC3">
      <w:pPr>
        <w:pStyle w:val="NoSpacing"/>
        <w:rPr>
          <w:rFonts w:ascii="Calibri" w:eastAsia="Calibri" w:hAnsi="Calibri"/>
          <w:b/>
          <w:bCs/>
          <w:lang w:eastAsia="en-CA"/>
        </w:rPr>
      </w:pPr>
    </w:p>
    <w:p w14:paraId="1067847A" w14:textId="3E75A7FB" w:rsidR="003E7EC3" w:rsidRDefault="003E7EC3" w:rsidP="003E7EC3">
      <w:pPr>
        <w:pStyle w:val="NoSpacing"/>
        <w:rPr>
          <w:rFonts w:ascii="Calibri" w:eastAsia="Calibri" w:hAnsi="Calibri"/>
          <w:b/>
          <w:bCs/>
          <w:lang w:eastAsia="en-CA"/>
        </w:rPr>
      </w:pPr>
      <w:r>
        <w:rPr>
          <w:rFonts w:ascii="Calibri" w:eastAsia="Calibri" w:hAnsi="Calibri"/>
          <w:b/>
          <w:bCs/>
          <w:lang w:eastAsia="en-CA"/>
        </w:rPr>
        <w:t>INC</w:t>
      </w:r>
      <w:r w:rsidRPr="003E7EC3">
        <w:rPr>
          <w:rFonts w:ascii="Calibri" w:eastAsia="Calibri" w:hAnsi="Calibri"/>
          <w:bCs/>
          <w:lang w:eastAsia="en-CA"/>
        </w:rPr>
        <w:t>: Incomplete</w:t>
      </w:r>
      <w:r>
        <w:rPr>
          <w:rFonts w:ascii="Calibri" w:eastAsia="Calibri" w:hAnsi="Calibri"/>
          <w:bCs/>
          <w:lang w:eastAsia="en-CA"/>
        </w:rPr>
        <w:t xml:space="preserve"> signifies course work not completed; awarded only for unusual or </w:t>
      </w:r>
      <w:proofErr w:type="gramStart"/>
      <w:r>
        <w:rPr>
          <w:rFonts w:ascii="Calibri" w:eastAsia="Calibri" w:hAnsi="Calibri"/>
          <w:bCs/>
          <w:lang w:eastAsia="en-CA"/>
        </w:rPr>
        <w:t>emergency situation</w:t>
      </w:r>
      <w:proofErr w:type="gramEnd"/>
      <w:r>
        <w:rPr>
          <w:rFonts w:ascii="Calibri" w:eastAsia="Calibri" w:hAnsi="Calibri"/>
          <w:bCs/>
          <w:lang w:eastAsia="en-CA"/>
        </w:rPr>
        <w:t xml:space="preserve"> in cases where successful completion of course work is beyond the student’s control.</w:t>
      </w:r>
    </w:p>
    <w:p w14:paraId="25325D83" w14:textId="77777777" w:rsidR="003E7EC3" w:rsidRDefault="003E7EC3" w:rsidP="003E7EC3">
      <w:pPr>
        <w:pStyle w:val="NoSpacing"/>
        <w:rPr>
          <w:rFonts w:ascii="Calibri" w:eastAsia="Calibri" w:hAnsi="Calibri"/>
          <w:b/>
          <w:bCs/>
          <w:lang w:eastAsia="en-CA"/>
        </w:rPr>
      </w:pPr>
    </w:p>
    <w:p w14:paraId="648CA37C" w14:textId="1D0F7338" w:rsidR="003E7EC3" w:rsidRPr="003E7EC3" w:rsidRDefault="003E7EC3" w:rsidP="003E7EC3">
      <w:pPr>
        <w:pStyle w:val="NoSpacing"/>
        <w:rPr>
          <w:rFonts w:ascii="Calibri" w:eastAsia="Calibri" w:hAnsi="Calibri"/>
          <w:bCs/>
          <w:lang w:eastAsia="en-CA"/>
        </w:rPr>
      </w:pPr>
      <w:r>
        <w:rPr>
          <w:rFonts w:ascii="Calibri" w:eastAsia="Calibri" w:hAnsi="Calibri"/>
          <w:b/>
          <w:bCs/>
          <w:lang w:eastAsia="en-CA"/>
        </w:rPr>
        <w:t>CR</w:t>
      </w:r>
      <w:r w:rsidRPr="003E7EC3">
        <w:rPr>
          <w:rFonts w:ascii="Calibri" w:eastAsia="Calibri" w:hAnsi="Calibri"/>
          <w:bCs/>
          <w:lang w:eastAsia="en-CA"/>
        </w:rPr>
        <w:t>: Credit Granted</w:t>
      </w:r>
      <w:r>
        <w:rPr>
          <w:rFonts w:ascii="Calibri" w:eastAsia="Calibri" w:hAnsi="Calibri"/>
          <w:bCs/>
          <w:lang w:eastAsia="en-CA"/>
        </w:rPr>
        <w:t xml:space="preserve"> signifies a course taken at another institution which was a “C” or </w:t>
      </w:r>
      <w:proofErr w:type="gramStart"/>
      <w:r>
        <w:rPr>
          <w:rFonts w:ascii="Calibri" w:eastAsia="Calibri" w:hAnsi="Calibri"/>
          <w:bCs/>
          <w:lang w:eastAsia="en-CA"/>
        </w:rPr>
        <w:t>higher;</w:t>
      </w:r>
      <w:proofErr w:type="gramEnd"/>
      <w:r>
        <w:rPr>
          <w:rFonts w:ascii="Calibri" w:eastAsia="Calibri" w:hAnsi="Calibri"/>
          <w:bCs/>
          <w:lang w:eastAsia="en-CA"/>
        </w:rPr>
        <w:t xml:space="preserve"> which was transferred into the student’s program for credit.</w:t>
      </w:r>
    </w:p>
    <w:p w14:paraId="5DD9DA14" w14:textId="77777777" w:rsidR="00E14313" w:rsidRDefault="00E14313" w:rsidP="00113819">
      <w:pPr>
        <w:rPr>
          <w:rFonts w:asciiTheme="minorHAnsi" w:hAnsiTheme="minorHAnsi"/>
        </w:rPr>
      </w:pPr>
    </w:p>
    <w:p w14:paraId="2BB5606F" w14:textId="49B89CA2" w:rsidR="005919C3" w:rsidRDefault="005919C3" w:rsidP="003E7EC3">
      <w:pPr>
        <w:pStyle w:val="Heading2"/>
        <w:rPr>
          <w:rFonts w:ascii="Calibri" w:hAnsi="Calibri"/>
          <w:sz w:val="28"/>
          <w:szCs w:val="24"/>
        </w:rPr>
      </w:pPr>
      <w:bookmarkStart w:id="29" w:name="_Toc79579772"/>
      <w:r>
        <w:rPr>
          <w:rFonts w:ascii="Calibri" w:hAnsi="Calibri"/>
          <w:sz w:val="28"/>
          <w:szCs w:val="24"/>
        </w:rPr>
        <w:t>Grade Point Average Calculations</w:t>
      </w:r>
      <w:bookmarkEnd w:id="29"/>
    </w:p>
    <w:p w14:paraId="7FFCE143" w14:textId="220D7E91" w:rsidR="005919C3" w:rsidRDefault="005919C3" w:rsidP="005919C3">
      <w:pPr>
        <w:rPr>
          <w:rFonts w:ascii="Calibri" w:hAnsi="Calibri"/>
          <w:color w:val="333333"/>
        </w:rPr>
      </w:pPr>
      <w:r>
        <w:rPr>
          <w:rFonts w:ascii="Helvetica Neue" w:hAnsi="Helvetica Neue"/>
          <w:color w:val="333333"/>
          <w:sz w:val="18"/>
          <w:szCs w:val="18"/>
        </w:rPr>
        <w:br/>
      </w:r>
      <w:r>
        <w:rPr>
          <w:rFonts w:ascii="Calibri" w:hAnsi="Calibri"/>
          <w:color w:val="333333"/>
        </w:rPr>
        <w:t xml:space="preserve">Each academic course in the program is worth 3.0 credits, </w:t>
      </w:r>
      <w:proofErr w:type="gramStart"/>
      <w:r>
        <w:rPr>
          <w:rFonts w:ascii="Calibri" w:hAnsi="Calibri"/>
          <w:color w:val="333333"/>
        </w:rPr>
        <w:t>with the exception of</w:t>
      </w:r>
      <w:proofErr w:type="gramEnd"/>
      <w:r>
        <w:rPr>
          <w:rFonts w:ascii="Calibri" w:hAnsi="Calibri"/>
          <w:color w:val="333333"/>
        </w:rPr>
        <w:t xml:space="preserve"> Child Growth and Development that is weighted as a 6.0 credit course. </w:t>
      </w:r>
      <w:r w:rsidR="002455D9">
        <w:rPr>
          <w:rFonts w:ascii="Calibri" w:hAnsi="Calibri"/>
          <w:color w:val="333333"/>
        </w:rPr>
        <w:t>Practicum outcomes are not included in GPA calculations.</w:t>
      </w:r>
    </w:p>
    <w:p w14:paraId="6AE86536" w14:textId="77777777" w:rsidR="005919C3" w:rsidRDefault="005919C3" w:rsidP="005919C3">
      <w:pPr>
        <w:rPr>
          <w:rFonts w:ascii="Calibri" w:hAnsi="Calibri"/>
          <w:color w:val="333333"/>
        </w:rPr>
      </w:pPr>
    </w:p>
    <w:p w14:paraId="2D17F8D7" w14:textId="31F92FAE" w:rsidR="005919C3" w:rsidRDefault="005919C3" w:rsidP="005919C3">
      <w:pPr>
        <w:rPr>
          <w:rFonts w:ascii="Calibri" w:hAnsi="Calibri"/>
          <w:color w:val="333333"/>
        </w:rPr>
      </w:pPr>
      <w:r w:rsidRPr="005919C3">
        <w:rPr>
          <w:rFonts w:ascii="Calibri" w:hAnsi="Calibri"/>
          <w:color w:val="333333"/>
        </w:rPr>
        <w:lastRenderedPageBreak/>
        <w:t>A = 4.00 grade points</w:t>
      </w:r>
      <w:r w:rsidRPr="005919C3">
        <w:rPr>
          <w:rFonts w:ascii="Calibri" w:hAnsi="Calibri"/>
          <w:color w:val="333333"/>
        </w:rPr>
        <w:br/>
        <w:t>B+ = 3.33 grade points</w:t>
      </w:r>
      <w:r w:rsidRPr="005919C3">
        <w:rPr>
          <w:rFonts w:ascii="Calibri" w:hAnsi="Calibri"/>
          <w:color w:val="333333"/>
        </w:rPr>
        <w:br/>
        <w:t>B = 3.00 grade points</w:t>
      </w:r>
      <w:r w:rsidRPr="005919C3">
        <w:rPr>
          <w:rFonts w:ascii="Calibri" w:hAnsi="Calibri"/>
          <w:color w:val="333333"/>
        </w:rPr>
        <w:br/>
        <w:t>C+ = 2.30 grade points</w:t>
      </w:r>
      <w:r w:rsidRPr="005919C3">
        <w:rPr>
          <w:rFonts w:ascii="Calibri" w:hAnsi="Calibri"/>
          <w:color w:val="333333"/>
        </w:rPr>
        <w:br/>
        <w:t>C = 2.00 grade points</w:t>
      </w:r>
      <w:r w:rsidRPr="005919C3">
        <w:rPr>
          <w:rFonts w:ascii="Calibri" w:hAnsi="Calibri"/>
          <w:color w:val="333333"/>
        </w:rPr>
        <w:br/>
        <w:t>F = 0 grade points</w:t>
      </w:r>
      <w:r w:rsidRPr="005919C3">
        <w:rPr>
          <w:rFonts w:ascii="Calibri" w:hAnsi="Calibri"/>
          <w:color w:val="333333"/>
        </w:rPr>
        <w:br/>
      </w:r>
      <w:r w:rsidRPr="005919C3">
        <w:rPr>
          <w:rFonts w:ascii="Calibri" w:hAnsi="Calibri"/>
          <w:color w:val="333333"/>
        </w:rPr>
        <w:br/>
      </w:r>
      <w:r>
        <w:rPr>
          <w:rFonts w:ascii="Calibri" w:hAnsi="Calibri"/>
          <w:color w:val="333333"/>
        </w:rPr>
        <w:t>INC, CR and practicums</w:t>
      </w:r>
      <w:r w:rsidRPr="005919C3">
        <w:rPr>
          <w:rFonts w:ascii="Calibri" w:hAnsi="Calibri"/>
          <w:color w:val="333333"/>
        </w:rPr>
        <w:t xml:space="preserve"> </w:t>
      </w:r>
      <w:r>
        <w:rPr>
          <w:rFonts w:ascii="Calibri" w:hAnsi="Calibri"/>
          <w:color w:val="333333"/>
        </w:rPr>
        <w:t>are</w:t>
      </w:r>
      <w:r w:rsidRPr="005919C3">
        <w:rPr>
          <w:rFonts w:ascii="Calibri" w:hAnsi="Calibri"/>
          <w:color w:val="333333"/>
        </w:rPr>
        <w:t xml:space="preserve"> not factored into </w:t>
      </w:r>
      <w:r>
        <w:rPr>
          <w:rFonts w:ascii="Calibri" w:hAnsi="Calibri"/>
          <w:color w:val="333333"/>
        </w:rPr>
        <w:t xml:space="preserve">a </w:t>
      </w:r>
      <w:proofErr w:type="spellStart"/>
      <w:proofErr w:type="gramStart"/>
      <w:r>
        <w:rPr>
          <w:rFonts w:ascii="Calibri" w:hAnsi="Calibri"/>
          <w:color w:val="333333"/>
        </w:rPr>
        <w:t>students</w:t>
      </w:r>
      <w:proofErr w:type="spellEnd"/>
      <w:proofErr w:type="gramEnd"/>
      <w:r w:rsidRPr="005919C3">
        <w:rPr>
          <w:rFonts w:ascii="Calibri" w:hAnsi="Calibri"/>
          <w:color w:val="333333"/>
        </w:rPr>
        <w:t xml:space="preserve"> GPA</w:t>
      </w:r>
      <w:r>
        <w:rPr>
          <w:rFonts w:ascii="Calibri" w:hAnsi="Calibri"/>
          <w:color w:val="333333"/>
        </w:rPr>
        <w:t>.</w:t>
      </w:r>
    </w:p>
    <w:p w14:paraId="3FA6FE07" w14:textId="77777777" w:rsidR="005919C3" w:rsidRPr="005919C3" w:rsidRDefault="005919C3" w:rsidP="005919C3">
      <w:pPr>
        <w:rPr>
          <w:rFonts w:ascii="Calibri" w:hAnsi="Calibri"/>
        </w:rPr>
      </w:pPr>
    </w:p>
    <w:p w14:paraId="356463A2" w14:textId="4AA066B0" w:rsidR="003E7EC3" w:rsidRDefault="003E7EC3" w:rsidP="003E7EC3">
      <w:pPr>
        <w:pStyle w:val="Heading2"/>
        <w:rPr>
          <w:rFonts w:ascii="Calibri" w:hAnsi="Calibri"/>
          <w:sz w:val="28"/>
          <w:szCs w:val="24"/>
        </w:rPr>
      </w:pPr>
      <w:bookmarkStart w:id="30" w:name="_Toc79579773"/>
      <w:r>
        <w:rPr>
          <w:rFonts w:ascii="Calibri" w:hAnsi="Calibri"/>
          <w:sz w:val="28"/>
          <w:szCs w:val="24"/>
        </w:rPr>
        <w:t>Graduation Requirements</w:t>
      </w:r>
      <w:bookmarkEnd w:id="30"/>
    </w:p>
    <w:p w14:paraId="2AD3ED4D" w14:textId="77777777" w:rsidR="00113819" w:rsidRDefault="00113819" w:rsidP="00113819">
      <w:pPr>
        <w:rPr>
          <w:rFonts w:asciiTheme="minorHAnsi" w:hAnsiTheme="minorHAnsi"/>
        </w:rPr>
      </w:pPr>
    </w:p>
    <w:p w14:paraId="61E08D72" w14:textId="69C18BE4" w:rsidR="003E7EC3" w:rsidRDefault="00443B28" w:rsidP="00113819">
      <w:pPr>
        <w:rPr>
          <w:rFonts w:asciiTheme="minorHAnsi" w:hAnsiTheme="minorHAnsi"/>
        </w:rPr>
      </w:pPr>
      <w:r>
        <w:rPr>
          <w:rFonts w:asciiTheme="minorHAnsi" w:hAnsiTheme="minorHAnsi"/>
        </w:rPr>
        <w:t>A student is eligible to graduate from a program when he/she has successfully completed all courses and practicums in that program. S</w:t>
      </w:r>
      <w:r w:rsidR="003E7EC3">
        <w:rPr>
          <w:rFonts w:asciiTheme="minorHAnsi" w:hAnsiTheme="minorHAnsi"/>
        </w:rPr>
        <w:t>tudents are required to receive a passing grade of “C” or higher for all academic courses and a “Pass” for all practicums in that program. Upon completion of all three Certificate programs, students are granted an ECE Diploma.</w:t>
      </w:r>
    </w:p>
    <w:p w14:paraId="2038485A" w14:textId="77777777" w:rsidR="003E7EC3" w:rsidRDefault="003E7EC3" w:rsidP="00113819">
      <w:pPr>
        <w:rPr>
          <w:rFonts w:asciiTheme="minorHAnsi" w:hAnsiTheme="minorHAnsi"/>
        </w:rPr>
      </w:pPr>
    </w:p>
    <w:p w14:paraId="2A3C5BEB" w14:textId="5BB6549C" w:rsidR="003E7EC3" w:rsidRDefault="00443B28" w:rsidP="00113819">
      <w:pPr>
        <w:rPr>
          <w:rFonts w:asciiTheme="minorHAnsi" w:hAnsiTheme="minorHAnsi"/>
        </w:rPr>
      </w:pPr>
      <w:r>
        <w:rPr>
          <w:rFonts w:asciiTheme="minorHAnsi" w:hAnsiTheme="minorHAnsi"/>
        </w:rPr>
        <w:t xml:space="preserve">In the case of transfer students, to receive a Certificate or Diploma </w:t>
      </w:r>
      <w:r w:rsidR="003E7EC3">
        <w:rPr>
          <w:rFonts w:asciiTheme="minorHAnsi" w:hAnsiTheme="minorHAnsi"/>
        </w:rPr>
        <w:t xml:space="preserve">students must have completed at least the majority (51%) of the training through Pacific Rim Early Childhood Institute. Students completing a certificate or diploma that have not taken </w:t>
      </w:r>
      <w:proofErr w:type="gramStart"/>
      <w:r w:rsidR="003E7EC3">
        <w:rPr>
          <w:rFonts w:asciiTheme="minorHAnsi" w:hAnsiTheme="minorHAnsi"/>
        </w:rPr>
        <w:t>the majority of</w:t>
      </w:r>
      <w:proofErr w:type="gramEnd"/>
      <w:r w:rsidR="003E7EC3">
        <w:rPr>
          <w:rFonts w:asciiTheme="minorHAnsi" w:hAnsiTheme="minorHAnsi"/>
        </w:rPr>
        <w:t xml:space="preserve"> the program through PRECI may still order and receive a transcript of courses.</w:t>
      </w:r>
    </w:p>
    <w:p w14:paraId="16BE60DB" w14:textId="77777777" w:rsidR="003E7EC3" w:rsidRDefault="003E7EC3" w:rsidP="00113819">
      <w:pPr>
        <w:rPr>
          <w:rFonts w:asciiTheme="minorHAnsi" w:hAnsiTheme="minorHAnsi"/>
        </w:rPr>
      </w:pPr>
    </w:p>
    <w:p w14:paraId="20967299" w14:textId="3490629E" w:rsidR="003E7EC3" w:rsidRDefault="003E7EC3" w:rsidP="003E7EC3">
      <w:pPr>
        <w:pStyle w:val="Heading2"/>
        <w:rPr>
          <w:rFonts w:ascii="Calibri" w:hAnsi="Calibri"/>
          <w:sz w:val="28"/>
        </w:rPr>
      </w:pPr>
      <w:bookmarkStart w:id="31" w:name="_Toc79579774"/>
      <w:r w:rsidRPr="003E7EC3">
        <w:rPr>
          <w:rFonts w:ascii="Calibri" w:hAnsi="Calibri"/>
          <w:sz w:val="28"/>
        </w:rPr>
        <w:t>Time Limitations</w:t>
      </w:r>
      <w:bookmarkEnd w:id="31"/>
    </w:p>
    <w:p w14:paraId="7B016426" w14:textId="77777777" w:rsidR="003E7EC3" w:rsidRDefault="003E7EC3" w:rsidP="003E7EC3"/>
    <w:p w14:paraId="54842C0A" w14:textId="20C83A83" w:rsidR="001C5B75" w:rsidRPr="00443B28" w:rsidRDefault="00443B28" w:rsidP="001C5B75">
      <w:pPr>
        <w:rPr>
          <w:rFonts w:ascii="Calibri" w:hAnsi="Calibri"/>
        </w:rPr>
      </w:pPr>
      <w:r w:rsidRPr="00443B28">
        <w:rPr>
          <w:rFonts w:ascii="Calibri" w:hAnsi="Calibri"/>
        </w:rPr>
        <w:t>Full-time students should expect to complete the Basic ECE Certificate program in 9 months, the Infant/Toddler Educator program in 6 months and the Special Needs Certificate program in 6 months.  Students completing all three certificates to graduate from the ECE Diploma program can do so full-time, in 2 years.</w:t>
      </w:r>
      <w:r>
        <w:rPr>
          <w:rFonts w:ascii="Calibri" w:hAnsi="Calibri"/>
        </w:rPr>
        <w:t xml:space="preserve"> Students may complete all 4 programs on a part-time basis and may do so over an extended period.  Students who must interrupt their studies for an extended </w:t>
      </w:r>
      <w:proofErr w:type="gramStart"/>
      <w:r>
        <w:rPr>
          <w:rFonts w:ascii="Calibri" w:hAnsi="Calibri"/>
        </w:rPr>
        <w:t>period of time</w:t>
      </w:r>
      <w:proofErr w:type="gramEnd"/>
      <w:r>
        <w:rPr>
          <w:rFonts w:ascii="Calibri" w:hAnsi="Calibri"/>
        </w:rPr>
        <w:t>, or who take significantly longer than the normally prescribed program duration to complete their studies, may be required to take additional courses and/or repeat courses which have gone through a significant change.</w:t>
      </w:r>
    </w:p>
    <w:p w14:paraId="1CFD5F0D" w14:textId="77777777" w:rsidR="003600D8" w:rsidRDefault="003600D8" w:rsidP="003600D8">
      <w:pPr>
        <w:pStyle w:val="PRHeading1"/>
        <w:ind w:left="720"/>
        <w:rPr>
          <w:rFonts w:asciiTheme="minorHAnsi" w:hAnsiTheme="minorHAnsi"/>
          <w:szCs w:val="22"/>
        </w:rPr>
      </w:pPr>
      <w:r>
        <w:rPr>
          <w:rFonts w:asciiTheme="minorHAnsi" w:hAnsiTheme="minorHAnsi"/>
          <w:szCs w:val="22"/>
        </w:rPr>
        <w:br w:type="page"/>
      </w:r>
    </w:p>
    <w:p w14:paraId="5B84BD91" w14:textId="22EDEF2D" w:rsidR="003600D8" w:rsidRPr="00A931F2" w:rsidRDefault="003600D8" w:rsidP="001D3658">
      <w:pPr>
        <w:pStyle w:val="Heading1"/>
      </w:pPr>
      <w:bookmarkStart w:id="32" w:name="_Toc79579775"/>
      <w:r>
        <w:lastRenderedPageBreak/>
        <w:t xml:space="preserve">Grade Appeal </w:t>
      </w:r>
      <w:r w:rsidRPr="002E7F0B">
        <w:t>Policy</w:t>
      </w:r>
      <w:bookmarkEnd w:id="32"/>
    </w:p>
    <w:p w14:paraId="528D8692" w14:textId="77777777" w:rsidR="00766CD4" w:rsidRPr="00766CD4" w:rsidRDefault="00766CD4" w:rsidP="00766CD4">
      <w:pPr>
        <w:rPr>
          <w:rFonts w:ascii="Calibri" w:hAnsi="Calibri" w:cs="Calibri"/>
        </w:rPr>
      </w:pPr>
      <w:r w:rsidRPr="00766CD4">
        <w:rPr>
          <w:rFonts w:ascii="Calibri" w:hAnsi="Calibri" w:cs="Calibri"/>
        </w:rPr>
        <w:t xml:space="preserve">The grading criteria for all Pacific Rim courses is outlined within the Instruction Package. </w:t>
      </w:r>
    </w:p>
    <w:p w14:paraId="1A706B6E" w14:textId="77777777" w:rsidR="00766CD4" w:rsidRPr="00766CD4" w:rsidRDefault="00766CD4" w:rsidP="00766CD4">
      <w:pPr>
        <w:rPr>
          <w:rFonts w:ascii="Calibri" w:hAnsi="Calibri" w:cs="Calibri"/>
        </w:rPr>
      </w:pPr>
    </w:p>
    <w:p w14:paraId="65D60D03" w14:textId="77777777" w:rsidR="00766CD4" w:rsidRPr="00766CD4" w:rsidRDefault="00766CD4" w:rsidP="00766CD4">
      <w:pPr>
        <w:rPr>
          <w:rFonts w:ascii="Calibri" w:hAnsi="Calibri" w:cs="Calibri"/>
        </w:rPr>
      </w:pPr>
      <w:r w:rsidRPr="00766CD4">
        <w:rPr>
          <w:rFonts w:ascii="Calibri" w:hAnsi="Calibri" w:cs="Calibri"/>
        </w:rPr>
        <w:t>Students may be granted the opportunity to resubmit up to one unit of coursework for each course. Whether it involves the resubmission of a singular unit or the retaking of an entire course, all re-submitted work must be completely redone, ensuring it remains entirely distinct from any previously submitted material.</w:t>
      </w:r>
    </w:p>
    <w:p w14:paraId="5FBE12D1" w14:textId="77777777" w:rsidR="00766CD4" w:rsidRPr="00766CD4" w:rsidRDefault="00766CD4" w:rsidP="00766CD4">
      <w:pPr>
        <w:rPr>
          <w:rFonts w:ascii="Calibri" w:hAnsi="Calibri" w:cs="Calibri"/>
        </w:rPr>
      </w:pPr>
    </w:p>
    <w:p w14:paraId="19E4B6E4" w14:textId="1CBDD170" w:rsidR="00766CD4" w:rsidRPr="00766CD4" w:rsidRDefault="00766CD4" w:rsidP="00766CD4">
      <w:pPr>
        <w:rPr>
          <w:rFonts w:ascii="Calibri" w:hAnsi="Calibri" w:cs="Calibri"/>
        </w:rPr>
      </w:pPr>
      <w:r w:rsidRPr="00766CD4">
        <w:rPr>
          <w:rFonts w:ascii="Calibri" w:hAnsi="Calibri" w:cs="Calibri"/>
        </w:rPr>
        <w:t>Exams are not subject to rewriting, except in instances where students are extended a special invitation due to extenuating circumstances. If a student wishes to rewrite an exam under such circumstances, they must submit a formal request</w:t>
      </w:r>
      <w:r w:rsidR="002466BA">
        <w:rPr>
          <w:rFonts w:ascii="Calibri" w:hAnsi="Calibri" w:cs="Calibri"/>
        </w:rPr>
        <w:t xml:space="preserve"> to their instructor</w:t>
      </w:r>
      <w:r w:rsidRPr="00766CD4">
        <w:rPr>
          <w:rFonts w:ascii="Calibri" w:hAnsi="Calibri" w:cs="Calibri"/>
        </w:rPr>
        <w:t xml:space="preserve"> and provide documentation as necessary.</w:t>
      </w:r>
    </w:p>
    <w:p w14:paraId="76490FEF" w14:textId="77777777" w:rsidR="00766CD4" w:rsidRPr="00766CD4" w:rsidRDefault="00766CD4" w:rsidP="00766CD4">
      <w:pPr>
        <w:rPr>
          <w:rFonts w:ascii="Calibri" w:hAnsi="Calibri" w:cs="Calibri"/>
        </w:rPr>
      </w:pPr>
    </w:p>
    <w:p w14:paraId="6BF52C1F" w14:textId="77777777" w:rsidR="00766CD4" w:rsidRPr="00766CD4" w:rsidRDefault="00766CD4" w:rsidP="00766CD4">
      <w:pPr>
        <w:rPr>
          <w:rFonts w:ascii="Calibri" w:hAnsi="Calibri" w:cs="Calibri"/>
        </w:rPr>
      </w:pPr>
      <w:r w:rsidRPr="00766CD4">
        <w:rPr>
          <w:rFonts w:ascii="Calibri" w:hAnsi="Calibri" w:cs="Calibri"/>
        </w:rPr>
        <w:t>If the student is dissatisfied with their final course grade, they may enroll in the course again and repeat the course up to one additional time.</w:t>
      </w:r>
    </w:p>
    <w:p w14:paraId="37AA9B78" w14:textId="77777777" w:rsidR="00766CD4" w:rsidRPr="00766CD4" w:rsidRDefault="00766CD4" w:rsidP="00766CD4">
      <w:pPr>
        <w:rPr>
          <w:rFonts w:ascii="Calibri" w:hAnsi="Calibri" w:cs="Calibri"/>
        </w:rPr>
      </w:pPr>
    </w:p>
    <w:p w14:paraId="271B2E53" w14:textId="23BACC96" w:rsidR="00766CD4" w:rsidRPr="00766CD4" w:rsidRDefault="00766CD4" w:rsidP="00766CD4">
      <w:pPr>
        <w:rPr>
          <w:rFonts w:ascii="Calibri" w:hAnsi="Calibri" w:cs="Calibri"/>
        </w:rPr>
      </w:pPr>
      <w:r w:rsidRPr="00766CD4">
        <w:rPr>
          <w:rFonts w:ascii="Calibri" w:hAnsi="Calibri" w:cs="Calibri"/>
        </w:rPr>
        <w:t xml:space="preserve">In situations where a grade dispute arises, students must first discuss it with their instructor who will outline the rationale for the grade given. Should the student's dissatisfaction persist, they must submit their concern in writing to the </w:t>
      </w:r>
      <w:r w:rsidR="006E2EBC">
        <w:rPr>
          <w:rFonts w:ascii="Calibri" w:hAnsi="Calibri" w:cs="Calibri"/>
        </w:rPr>
        <w:t>ECE Management Team</w:t>
      </w:r>
      <w:r w:rsidRPr="00766CD4">
        <w:rPr>
          <w:rFonts w:ascii="Calibri" w:hAnsi="Calibri" w:cs="Calibri"/>
        </w:rPr>
        <w:t xml:space="preserve"> within 14 days of the grade being assigned.  The </w:t>
      </w:r>
      <w:r w:rsidR="006E2EBC">
        <w:rPr>
          <w:rFonts w:ascii="Calibri" w:hAnsi="Calibri" w:cs="Calibri"/>
        </w:rPr>
        <w:t>ECE Management Team</w:t>
      </w:r>
      <w:r w:rsidRPr="00766CD4">
        <w:rPr>
          <w:rFonts w:ascii="Calibri" w:hAnsi="Calibri" w:cs="Calibri"/>
        </w:rPr>
        <w:t xml:space="preserve"> will respond to the student within 30 days of receiving the letter.</w:t>
      </w:r>
    </w:p>
    <w:p w14:paraId="58CCF6ED" w14:textId="77777777" w:rsidR="00766CD4" w:rsidRPr="00766CD4" w:rsidRDefault="00766CD4" w:rsidP="00766CD4">
      <w:pPr>
        <w:rPr>
          <w:rFonts w:ascii="Calibri" w:hAnsi="Calibri" w:cs="Calibri"/>
        </w:rPr>
      </w:pPr>
    </w:p>
    <w:p w14:paraId="4A29B498" w14:textId="5C99A1FC" w:rsidR="00766CD4" w:rsidRPr="00766CD4" w:rsidRDefault="00766CD4" w:rsidP="00766CD4">
      <w:pPr>
        <w:rPr>
          <w:rFonts w:ascii="Calibri" w:hAnsi="Calibri" w:cs="Calibri"/>
        </w:rPr>
      </w:pPr>
      <w:r w:rsidRPr="00766CD4">
        <w:rPr>
          <w:rFonts w:ascii="Calibri" w:hAnsi="Calibri" w:cs="Calibri"/>
        </w:rPr>
        <w:t xml:space="preserve">The </w:t>
      </w:r>
      <w:r w:rsidR="006E2EBC">
        <w:rPr>
          <w:rFonts w:ascii="Calibri" w:hAnsi="Calibri" w:cs="Calibri"/>
        </w:rPr>
        <w:t>ECE Management Team</w:t>
      </w:r>
      <w:r w:rsidRPr="00766CD4">
        <w:rPr>
          <w:rFonts w:ascii="Calibri" w:hAnsi="Calibri" w:cs="Calibri"/>
        </w:rPr>
        <w:t xml:space="preserve"> and student will communicate and attempt to resolve the student’s concern.  If the student is still not satisfied, she/he may request a third party be brought in to reach a decision satisfactory to both sides.  The costs of this mediator will be borne equally by the student and Pacific Rim.</w:t>
      </w:r>
    </w:p>
    <w:p w14:paraId="3D020489" w14:textId="77777777" w:rsidR="00766CD4" w:rsidRPr="00766CD4" w:rsidRDefault="00766CD4" w:rsidP="00766CD4">
      <w:pPr>
        <w:rPr>
          <w:rFonts w:ascii="Calibri" w:hAnsi="Calibri" w:cs="Calibri"/>
        </w:rPr>
      </w:pPr>
    </w:p>
    <w:p w14:paraId="1174C308" w14:textId="77777777" w:rsidR="00766CD4" w:rsidRPr="00766CD4" w:rsidRDefault="00766CD4" w:rsidP="00766CD4">
      <w:pPr>
        <w:rPr>
          <w:rFonts w:ascii="Calibri" w:hAnsi="Calibri" w:cs="Calibri"/>
        </w:rPr>
      </w:pPr>
      <w:r w:rsidRPr="00766CD4">
        <w:rPr>
          <w:rFonts w:ascii="Calibri" w:hAnsi="Calibri" w:cs="Calibri"/>
        </w:rPr>
        <w:t>While the primary intention is to resolve grade-related disputes at the student-instructor level, the policy ensures that, should escalation become necessary, the subsequent steps will be conducted with impartiality, timeliness, and a commitment to fairness.</w:t>
      </w:r>
    </w:p>
    <w:p w14:paraId="211C736C" w14:textId="77777777" w:rsidR="003600D8" w:rsidRPr="00766CD4" w:rsidRDefault="003600D8" w:rsidP="00766CD4">
      <w:pPr>
        <w:rPr>
          <w:rFonts w:ascii="Calibri" w:hAnsi="Calibri" w:cs="Calibri"/>
        </w:rPr>
      </w:pPr>
    </w:p>
    <w:p w14:paraId="6D9A5731" w14:textId="77777777" w:rsidR="001C5B75" w:rsidRPr="00766CD4" w:rsidRDefault="001C5B75" w:rsidP="00766CD4">
      <w:pPr>
        <w:rPr>
          <w:rFonts w:ascii="Calibri" w:hAnsi="Calibri" w:cs="Calibri"/>
        </w:rPr>
      </w:pPr>
    </w:p>
    <w:p w14:paraId="550FF1A7" w14:textId="77777777" w:rsidR="001C5B75" w:rsidRPr="008551F3" w:rsidRDefault="001C5B75" w:rsidP="001C5B75">
      <w:pPr>
        <w:rPr>
          <w:rFonts w:asciiTheme="minorHAnsi" w:hAnsiTheme="minorHAnsi"/>
          <w:szCs w:val="22"/>
        </w:rPr>
      </w:pPr>
    </w:p>
    <w:p w14:paraId="5FB68170" w14:textId="77777777" w:rsidR="001B3B05" w:rsidRPr="00A931F2" w:rsidRDefault="001B3B05" w:rsidP="00A931F2">
      <w:pPr>
        <w:spacing w:after="200" w:line="276" w:lineRule="auto"/>
        <w:rPr>
          <w:rFonts w:asciiTheme="minorHAnsi" w:hAnsiTheme="minorHAnsi" w:cs="Tahoma"/>
          <w:b/>
          <w:sz w:val="32"/>
        </w:rPr>
      </w:pPr>
      <w:r w:rsidRPr="008551F3">
        <w:rPr>
          <w:rFonts w:asciiTheme="minorHAnsi" w:hAnsiTheme="minorHAnsi" w:cs="Tahoma"/>
          <w:b/>
          <w:sz w:val="32"/>
        </w:rPr>
        <w:br w:type="page"/>
      </w:r>
    </w:p>
    <w:p w14:paraId="7790837F" w14:textId="77777777" w:rsidR="001B3B05" w:rsidRPr="00A931F2" w:rsidRDefault="00A931F2" w:rsidP="001D3658">
      <w:pPr>
        <w:pStyle w:val="Heading1"/>
      </w:pPr>
      <w:bookmarkStart w:id="33" w:name="_Toc79579776"/>
      <w:r>
        <w:lastRenderedPageBreak/>
        <w:t>Privacy</w:t>
      </w:r>
      <w:r w:rsidRPr="002E7F0B">
        <w:t xml:space="preserve"> Policy</w:t>
      </w:r>
      <w:bookmarkEnd w:id="33"/>
    </w:p>
    <w:p w14:paraId="43082915" w14:textId="2E05C78F" w:rsidR="004E17B6" w:rsidRPr="004E17B6" w:rsidRDefault="00000000" w:rsidP="004E17B6">
      <w:pPr>
        <w:pStyle w:val="NormalWeb1"/>
        <w:spacing w:before="0" w:after="0"/>
        <w:rPr>
          <w:rFonts w:ascii="Calibri" w:hAnsi="Calibri"/>
          <w:szCs w:val="24"/>
        </w:rPr>
      </w:pPr>
      <w:hyperlink r:id="rId18" w:history="1">
        <w:r w:rsidR="004E17B6" w:rsidRPr="001C04CC">
          <w:rPr>
            <w:rStyle w:val="Hyperlink"/>
            <w:rFonts w:ascii="Calibri" w:hAnsi="Calibri"/>
            <w:szCs w:val="24"/>
          </w:rPr>
          <w:t>Pacific Rim Early Childhood Institute</w:t>
        </w:r>
        <w:r w:rsidR="001C04CC" w:rsidRPr="001C04CC">
          <w:rPr>
            <w:rStyle w:val="Hyperlink"/>
            <w:rFonts w:ascii="Calibri" w:hAnsi="Calibri"/>
            <w:szCs w:val="24"/>
          </w:rPr>
          <w:t xml:space="preserve"> Inc.</w:t>
        </w:r>
      </w:hyperlink>
      <w:r w:rsidR="004E17B6" w:rsidRPr="004E17B6">
        <w:rPr>
          <w:rFonts w:ascii="Calibri" w:hAnsi="Calibri"/>
          <w:szCs w:val="24"/>
        </w:rPr>
        <w:t xml:space="preserve"> is committed to providing </w:t>
      </w:r>
      <w:r w:rsidR="004E17B6">
        <w:rPr>
          <w:rFonts w:ascii="Calibri" w:hAnsi="Calibri"/>
          <w:szCs w:val="24"/>
        </w:rPr>
        <w:t xml:space="preserve">our </w:t>
      </w:r>
      <w:r w:rsidR="00E84D97">
        <w:rPr>
          <w:rFonts w:ascii="Calibri" w:hAnsi="Calibri"/>
          <w:szCs w:val="24"/>
        </w:rPr>
        <w:t>student</w:t>
      </w:r>
      <w:r w:rsidR="004E17B6" w:rsidRPr="004E17B6">
        <w:rPr>
          <w:rFonts w:ascii="Calibri" w:hAnsi="Calibri"/>
          <w:szCs w:val="24"/>
        </w:rPr>
        <w:t xml:space="preserve">s with exceptional service.  As providing this service involves the collection, use and disclosure of some personal information about our </w:t>
      </w:r>
      <w:r w:rsidR="004E17B6">
        <w:rPr>
          <w:rFonts w:ascii="Calibri" w:hAnsi="Calibri"/>
          <w:szCs w:val="24"/>
        </w:rPr>
        <w:t>s</w:t>
      </w:r>
      <w:r w:rsidR="00E84D97">
        <w:rPr>
          <w:rFonts w:ascii="Calibri" w:hAnsi="Calibri"/>
          <w:szCs w:val="24"/>
        </w:rPr>
        <w:t>tudent</w:t>
      </w:r>
      <w:r w:rsidR="004E17B6">
        <w:rPr>
          <w:rFonts w:ascii="Calibri" w:hAnsi="Calibri"/>
          <w:szCs w:val="24"/>
        </w:rPr>
        <w:t>s</w:t>
      </w:r>
      <w:r w:rsidR="004E17B6" w:rsidRPr="004E17B6">
        <w:rPr>
          <w:rFonts w:ascii="Calibri" w:hAnsi="Calibri"/>
          <w:szCs w:val="24"/>
        </w:rPr>
        <w:t>, protecting their personal information is one of our highest priorities.</w:t>
      </w:r>
    </w:p>
    <w:p w14:paraId="2B1CD6AF" w14:textId="77777777" w:rsidR="004E17B6" w:rsidRPr="004E17B6" w:rsidRDefault="004E17B6" w:rsidP="004E17B6">
      <w:pPr>
        <w:pStyle w:val="NormalWeb1"/>
        <w:spacing w:before="0" w:after="0"/>
        <w:rPr>
          <w:rFonts w:ascii="Calibri" w:hAnsi="Calibri"/>
          <w:szCs w:val="24"/>
        </w:rPr>
      </w:pPr>
    </w:p>
    <w:p w14:paraId="0C64B911" w14:textId="19D8E8B8" w:rsidR="004E17B6" w:rsidRPr="004E17B6" w:rsidRDefault="004E17B6" w:rsidP="004E17B6">
      <w:pPr>
        <w:pStyle w:val="NormalWeb1"/>
        <w:spacing w:before="0" w:after="0"/>
        <w:rPr>
          <w:rFonts w:ascii="Calibri" w:hAnsi="Calibri"/>
          <w:szCs w:val="24"/>
        </w:rPr>
      </w:pPr>
      <w:r>
        <w:rPr>
          <w:rFonts w:ascii="Calibri" w:hAnsi="Calibri"/>
          <w:szCs w:val="24"/>
        </w:rPr>
        <w:t xml:space="preserve">Personal information and </w:t>
      </w:r>
      <w:r w:rsidRPr="004E17B6">
        <w:rPr>
          <w:rFonts w:ascii="Calibri" w:hAnsi="Calibri"/>
          <w:szCs w:val="24"/>
        </w:rPr>
        <w:t xml:space="preserve">privacy </w:t>
      </w:r>
      <w:r>
        <w:rPr>
          <w:rFonts w:ascii="Calibri" w:hAnsi="Calibri"/>
          <w:szCs w:val="24"/>
        </w:rPr>
        <w:t>are</w:t>
      </w:r>
      <w:r w:rsidRPr="004E17B6">
        <w:rPr>
          <w:rFonts w:ascii="Calibri" w:hAnsi="Calibri"/>
          <w:szCs w:val="24"/>
        </w:rPr>
        <w:t xml:space="preserve"> safeguarded </w:t>
      </w:r>
      <w:r>
        <w:rPr>
          <w:rFonts w:ascii="Calibri" w:hAnsi="Calibri"/>
          <w:szCs w:val="24"/>
        </w:rPr>
        <w:t>under</w:t>
      </w:r>
      <w:r w:rsidRPr="004E17B6">
        <w:rPr>
          <w:rFonts w:ascii="Calibri" w:hAnsi="Calibri"/>
          <w:szCs w:val="24"/>
        </w:rPr>
        <w:t xml:space="preserve"> British Columbia’s </w:t>
      </w:r>
      <w:r w:rsidRPr="004E17B6">
        <w:rPr>
          <w:rFonts w:ascii="Calibri" w:hAnsi="Calibri"/>
          <w:i/>
          <w:szCs w:val="24"/>
        </w:rPr>
        <w:t xml:space="preserve">Personal Information Protection Act </w:t>
      </w:r>
      <w:r w:rsidRPr="004E17B6">
        <w:rPr>
          <w:rFonts w:ascii="Calibri" w:hAnsi="Calibri"/>
          <w:szCs w:val="24"/>
        </w:rPr>
        <w:t xml:space="preserve">(PIPA).  PIPA, which came into effect on January 1, 2004, sets out the ground rules for how B.C. businesses and not-for-profit organizations may collect, </w:t>
      </w:r>
      <w:proofErr w:type="gramStart"/>
      <w:r w:rsidRPr="004E17B6">
        <w:rPr>
          <w:rFonts w:ascii="Calibri" w:hAnsi="Calibri"/>
          <w:szCs w:val="24"/>
        </w:rPr>
        <w:t>use</w:t>
      </w:r>
      <w:proofErr w:type="gramEnd"/>
      <w:r w:rsidRPr="004E17B6">
        <w:rPr>
          <w:rFonts w:ascii="Calibri" w:hAnsi="Calibri"/>
          <w:szCs w:val="24"/>
        </w:rPr>
        <w:t xml:space="preserve"> and disclose personal information.</w:t>
      </w:r>
    </w:p>
    <w:p w14:paraId="0F1C6B37" w14:textId="77777777" w:rsidR="004E17B6" w:rsidRPr="004E17B6" w:rsidRDefault="004E17B6" w:rsidP="004E17B6">
      <w:pPr>
        <w:pStyle w:val="NormalWeb1"/>
        <w:spacing w:before="0" w:after="0"/>
        <w:rPr>
          <w:rFonts w:ascii="Calibri" w:hAnsi="Calibri"/>
          <w:szCs w:val="24"/>
        </w:rPr>
      </w:pPr>
    </w:p>
    <w:p w14:paraId="5049CCA2" w14:textId="0869EA39" w:rsidR="004E17B6" w:rsidRPr="004E17B6" w:rsidRDefault="004E17B6" w:rsidP="004E17B6">
      <w:pPr>
        <w:pStyle w:val="NormalWeb1"/>
        <w:spacing w:before="0" w:after="0"/>
        <w:rPr>
          <w:rFonts w:ascii="Calibri" w:hAnsi="Calibri"/>
          <w:szCs w:val="24"/>
        </w:rPr>
      </w:pPr>
      <w:r w:rsidRPr="004E17B6">
        <w:rPr>
          <w:rFonts w:ascii="Calibri" w:hAnsi="Calibri"/>
          <w:szCs w:val="24"/>
        </w:rPr>
        <w:t xml:space="preserve">We will inform our </w:t>
      </w:r>
      <w:r w:rsidR="00E84D97">
        <w:rPr>
          <w:rFonts w:ascii="Calibri" w:hAnsi="Calibri"/>
          <w:szCs w:val="24"/>
        </w:rPr>
        <w:t>student</w:t>
      </w:r>
      <w:r>
        <w:rPr>
          <w:rFonts w:ascii="Calibri" w:hAnsi="Calibri"/>
          <w:szCs w:val="24"/>
        </w:rPr>
        <w:t>s</w:t>
      </w:r>
      <w:r w:rsidRPr="004E17B6">
        <w:rPr>
          <w:rFonts w:ascii="Calibri" w:hAnsi="Calibri"/>
          <w:szCs w:val="24"/>
        </w:rPr>
        <w:t xml:space="preserve"> of why and how we collect, </w:t>
      </w:r>
      <w:proofErr w:type="gramStart"/>
      <w:r w:rsidRPr="004E17B6">
        <w:rPr>
          <w:rFonts w:ascii="Calibri" w:hAnsi="Calibri"/>
          <w:szCs w:val="24"/>
        </w:rPr>
        <w:t>use</w:t>
      </w:r>
      <w:proofErr w:type="gramEnd"/>
      <w:r w:rsidRPr="004E17B6">
        <w:rPr>
          <w:rFonts w:ascii="Calibri" w:hAnsi="Calibri"/>
          <w:szCs w:val="24"/>
        </w:rPr>
        <w:t xml:space="preserve"> and disclose their personal information, obtain their consent where required, and only handle their personal information in a manner that a reasonable person would consider appropriate in the circumstances.</w:t>
      </w:r>
    </w:p>
    <w:p w14:paraId="3A3C50C6" w14:textId="77777777" w:rsidR="004E17B6" w:rsidRPr="004E17B6" w:rsidRDefault="004E17B6" w:rsidP="004E17B6">
      <w:pPr>
        <w:pStyle w:val="NormalWeb1"/>
        <w:spacing w:before="0" w:after="0"/>
        <w:rPr>
          <w:rFonts w:ascii="Calibri" w:hAnsi="Calibri"/>
          <w:szCs w:val="24"/>
        </w:rPr>
      </w:pPr>
    </w:p>
    <w:p w14:paraId="36F38150" w14:textId="3F4F1543" w:rsidR="004E17B6" w:rsidRPr="004E17B6" w:rsidRDefault="004E17B6" w:rsidP="004E17B6">
      <w:pPr>
        <w:pStyle w:val="NormalWeb1"/>
        <w:spacing w:before="0" w:after="0"/>
        <w:rPr>
          <w:rFonts w:ascii="Calibri" w:hAnsi="Calibri"/>
          <w:szCs w:val="24"/>
        </w:rPr>
      </w:pPr>
      <w:r w:rsidRPr="004E17B6">
        <w:rPr>
          <w:rFonts w:ascii="Calibri" w:hAnsi="Calibri"/>
          <w:szCs w:val="24"/>
        </w:rPr>
        <w:t xml:space="preserve">This Personal Information Protection Policy, in compliance with PIPA, outlines the principles and practices we will follow in protecting </w:t>
      </w:r>
      <w:r>
        <w:rPr>
          <w:rFonts w:ascii="Calibri" w:hAnsi="Calibri"/>
          <w:szCs w:val="24"/>
        </w:rPr>
        <w:t>students’</w:t>
      </w:r>
      <w:r w:rsidRPr="004E17B6">
        <w:rPr>
          <w:rFonts w:ascii="Calibri" w:hAnsi="Calibri"/>
          <w:szCs w:val="24"/>
        </w:rPr>
        <w:t xml:space="preserve"> personal information.  Our privacy commitment includes ensuring the accuracy, confidentiality, and security of our</w:t>
      </w:r>
      <w:r>
        <w:rPr>
          <w:rFonts w:ascii="Calibri" w:hAnsi="Calibri"/>
          <w:szCs w:val="24"/>
        </w:rPr>
        <w:t xml:space="preserve"> students’</w:t>
      </w:r>
      <w:r w:rsidRPr="004E17B6">
        <w:rPr>
          <w:rFonts w:ascii="Calibri" w:hAnsi="Calibri"/>
          <w:szCs w:val="24"/>
        </w:rPr>
        <w:t xml:space="preserve"> personal information and allowing our </w:t>
      </w:r>
      <w:r>
        <w:rPr>
          <w:rFonts w:ascii="Calibri" w:hAnsi="Calibri"/>
          <w:szCs w:val="24"/>
        </w:rPr>
        <w:t>students</w:t>
      </w:r>
      <w:r w:rsidRPr="004E17B6">
        <w:rPr>
          <w:rFonts w:ascii="Calibri" w:hAnsi="Calibri"/>
          <w:szCs w:val="24"/>
        </w:rPr>
        <w:t xml:space="preserve"> to request access to, and correction of, their personal information.</w:t>
      </w:r>
      <w:r w:rsidRPr="004E17B6">
        <w:rPr>
          <w:rFonts w:ascii="Calibri" w:hAnsi="Calibri"/>
          <w:szCs w:val="24"/>
        </w:rPr>
        <w:br/>
      </w:r>
    </w:p>
    <w:p w14:paraId="3AF24FC4" w14:textId="57EF7D89" w:rsidR="004E17B6" w:rsidRPr="004E17B6" w:rsidRDefault="004E17B6" w:rsidP="004E17B6">
      <w:pPr>
        <w:pStyle w:val="Heading5"/>
        <w:rPr>
          <w:rFonts w:ascii="Calibri" w:hAnsi="Calibri"/>
          <w:b/>
          <w:sz w:val="24"/>
          <w:szCs w:val="24"/>
        </w:rPr>
      </w:pPr>
      <w:r w:rsidRPr="004E17B6">
        <w:rPr>
          <w:rFonts w:ascii="Calibri" w:hAnsi="Calibri"/>
          <w:b/>
          <w:sz w:val="24"/>
          <w:szCs w:val="24"/>
        </w:rPr>
        <w:t>Collecting Personal Information</w:t>
      </w:r>
    </w:p>
    <w:p w14:paraId="7CEAE91E" w14:textId="097AE326" w:rsidR="004E17B6" w:rsidRPr="004E17B6" w:rsidRDefault="004E17B6" w:rsidP="004E17B6">
      <w:pPr>
        <w:pStyle w:val="NormalWeb"/>
        <w:tabs>
          <w:tab w:val="left" w:pos="767"/>
        </w:tabs>
        <w:spacing w:after="0"/>
        <w:ind w:left="767" w:hanging="407"/>
        <w:rPr>
          <w:rFonts w:ascii="Calibri" w:hAnsi="Calibri"/>
        </w:rPr>
      </w:pPr>
      <w:r w:rsidRPr="004E17B6">
        <w:rPr>
          <w:rFonts w:ascii="Calibri" w:hAnsi="Calibri"/>
        </w:rPr>
        <w:t xml:space="preserve">1.1  Unless the purposes for collecting personal information are obvious and the </w:t>
      </w:r>
      <w:r>
        <w:rPr>
          <w:rFonts w:ascii="Calibri" w:hAnsi="Calibri"/>
        </w:rPr>
        <w:t xml:space="preserve">student </w:t>
      </w:r>
      <w:r w:rsidRPr="004E17B6">
        <w:rPr>
          <w:rFonts w:ascii="Calibri" w:hAnsi="Calibri"/>
        </w:rPr>
        <w:t xml:space="preserve">voluntarily provides his or her personal information for those purposes, we will communicate the purposes for which personal information is being collected, either orally or in writing, before or at the time of collection. </w:t>
      </w:r>
    </w:p>
    <w:p w14:paraId="6106DED9" w14:textId="1A93BA37" w:rsidR="004E17B6" w:rsidRPr="004E17B6" w:rsidRDefault="004E17B6" w:rsidP="004E17B6">
      <w:pPr>
        <w:pStyle w:val="NormalWeb"/>
        <w:tabs>
          <w:tab w:val="left" w:pos="767"/>
        </w:tabs>
        <w:spacing w:after="0"/>
        <w:ind w:left="767" w:hanging="407"/>
        <w:rPr>
          <w:rFonts w:ascii="Calibri" w:hAnsi="Calibri"/>
        </w:rPr>
      </w:pPr>
      <w:r w:rsidRPr="004E17B6">
        <w:rPr>
          <w:rFonts w:ascii="Calibri" w:hAnsi="Calibri"/>
        </w:rPr>
        <w:t xml:space="preserve">1.2  We will only collect </w:t>
      </w:r>
      <w:r>
        <w:rPr>
          <w:rFonts w:ascii="Calibri" w:hAnsi="Calibri"/>
        </w:rPr>
        <w:t>student information that is necessary.</w:t>
      </w:r>
    </w:p>
    <w:p w14:paraId="1A557084" w14:textId="77777777" w:rsidR="004E17B6" w:rsidRPr="004E17B6" w:rsidRDefault="004E17B6" w:rsidP="004E17B6">
      <w:pPr>
        <w:pStyle w:val="BodyText3"/>
        <w:numPr>
          <w:ilvl w:val="12"/>
          <w:numId w:val="0"/>
        </w:numPr>
        <w:spacing w:after="0"/>
        <w:rPr>
          <w:rFonts w:ascii="Calibri" w:hAnsi="Calibri"/>
          <w:i/>
          <w:sz w:val="24"/>
          <w:szCs w:val="24"/>
          <w:highlight w:val="yellow"/>
        </w:rPr>
      </w:pPr>
    </w:p>
    <w:p w14:paraId="5ACA3D30" w14:textId="45A8E4D1" w:rsidR="004E17B6" w:rsidRPr="004E17B6" w:rsidRDefault="004E17B6" w:rsidP="004E17B6">
      <w:pPr>
        <w:numPr>
          <w:ilvl w:val="12"/>
          <w:numId w:val="0"/>
        </w:numPr>
        <w:ind w:left="-9"/>
        <w:rPr>
          <w:rFonts w:ascii="Calibri" w:hAnsi="Calibri"/>
          <w:b/>
        </w:rPr>
      </w:pPr>
      <w:r w:rsidRPr="004E17B6">
        <w:rPr>
          <w:rFonts w:ascii="Calibri" w:hAnsi="Calibri"/>
          <w:b/>
        </w:rPr>
        <w:t xml:space="preserve"> Consent</w:t>
      </w:r>
    </w:p>
    <w:p w14:paraId="1B9A2DFC" w14:textId="7EB0EB16" w:rsidR="004E17B6" w:rsidRPr="004E17B6" w:rsidRDefault="004E17B6" w:rsidP="004E17B6">
      <w:pPr>
        <w:pStyle w:val="NormalWeb"/>
        <w:numPr>
          <w:ilvl w:val="12"/>
          <w:numId w:val="0"/>
        </w:numPr>
        <w:tabs>
          <w:tab w:val="left" w:pos="767"/>
        </w:tabs>
        <w:spacing w:after="0"/>
        <w:ind w:left="767" w:hanging="407"/>
        <w:rPr>
          <w:rFonts w:ascii="Calibri" w:hAnsi="Calibri"/>
        </w:rPr>
      </w:pPr>
      <w:r w:rsidRPr="004E17B6">
        <w:rPr>
          <w:rFonts w:ascii="Calibri" w:hAnsi="Calibri"/>
        </w:rPr>
        <w:t xml:space="preserve">2.1  We will obtain </w:t>
      </w:r>
      <w:r>
        <w:rPr>
          <w:rFonts w:ascii="Calibri" w:hAnsi="Calibri"/>
        </w:rPr>
        <w:t>student</w:t>
      </w:r>
      <w:r w:rsidRPr="004E17B6">
        <w:rPr>
          <w:rFonts w:ascii="Calibri" w:hAnsi="Calibri"/>
        </w:rPr>
        <w:t xml:space="preserve"> consent to collect, use or disclose personal information (except where, as noted below, we are authorized to do so without consent). </w:t>
      </w:r>
    </w:p>
    <w:p w14:paraId="04E2E455" w14:textId="5D5318D2" w:rsidR="004E17B6" w:rsidRPr="004E17B6" w:rsidRDefault="004E17B6" w:rsidP="004E17B6">
      <w:pPr>
        <w:pStyle w:val="NormalWeb"/>
        <w:numPr>
          <w:ilvl w:val="12"/>
          <w:numId w:val="0"/>
        </w:numPr>
        <w:tabs>
          <w:tab w:val="left" w:pos="767"/>
        </w:tabs>
        <w:spacing w:after="0"/>
        <w:ind w:left="767" w:hanging="407"/>
        <w:rPr>
          <w:rFonts w:ascii="Calibri" w:hAnsi="Calibri"/>
        </w:rPr>
      </w:pPr>
      <w:r w:rsidRPr="004E17B6">
        <w:rPr>
          <w:rFonts w:ascii="Calibri" w:hAnsi="Calibri"/>
        </w:rPr>
        <w:t xml:space="preserve">2.2  Consent can be provided in writing or electronically, through </w:t>
      </w:r>
      <w:r>
        <w:rPr>
          <w:rFonts w:ascii="Calibri" w:hAnsi="Calibri"/>
          <w:i/>
        </w:rPr>
        <w:t xml:space="preserve">an administrator </w:t>
      </w:r>
      <w:r w:rsidRPr="004E17B6">
        <w:rPr>
          <w:rFonts w:ascii="Calibri" w:hAnsi="Calibri"/>
        </w:rPr>
        <w:t xml:space="preserve">or it can be implied where the purpose for collecting using or disclosing the personal information would be considered obvious and the </w:t>
      </w:r>
      <w:r>
        <w:rPr>
          <w:rFonts w:ascii="Calibri" w:hAnsi="Calibri"/>
        </w:rPr>
        <w:t>student</w:t>
      </w:r>
      <w:r w:rsidRPr="004E17B6">
        <w:rPr>
          <w:rFonts w:ascii="Calibri" w:hAnsi="Calibri"/>
        </w:rPr>
        <w:t xml:space="preserve"> voluntarily provides personal information for that purpose. </w:t>
      </w:r>
    </w:p>
    <w:p w14:paraId="77368A97" w14:textId="5B188B78" w:rsidR="004E17B6" w:rsidRPr="004E17B6" w:rsidRDefault="004E17B6" w:rsidP="004E17B6">
      <w:pPr>
        <w:pStyle w:val="NormalWeb"/>
        <w:numPr>
          <w:ilvl w:val="12"/>
          <w:numId w:val="0"/>
        </w:numPr>
        <w:tabs>
          <w:tab w:val="left" w:pos="767"/>
        </w:tabs>
        <w:spacing w:after="0"/>
        <w:ind w:left="767" w:hanging="407"/>
        <w:rPr>
          <w:rFonts w:ascii="Calibri" w:hAnsi="Calibri"/>
        </w:rPr>
      </w:pPr>
      <w:r>
        <w:rPr>
          <w:rFonts w:ascii="Calibri" w:hAnsi="Calibri"/>
        </w:rPr>
        <w:lastRenderedPageBreak/>
        <w:t>2.3</w:t>
      </w:r>
      <w:r w:rsidRPr="004E17B6">
        <w:rPr>
          <w:rFonts w:ascii="Calibri" w:hAnsi="Calibri"/>
        </w:rPr>
        <w:t xml:space="preserve">  We </w:t>
      </w:r>
      <w:r w:rsidR="003255E2">
        <w:rPr>
          <w:rFonts w:ascii="Calibri" w:hAnsi="Calibri"/>
        </w:rPr>
        <w:t>will not</w:t>
      </w:r>
      <w:r w:rsidRPr="004E17B6">
        <w:rPr>
          <w:rFonts w:ascii="Calibri" w:hAnsi="Calibri"/>
        </w:rPr>
        <w:t xml:space="preserve"> collect, </w:t>
      </w:r>
      <w:proofErr w:type="gramStart"/>
      <w:r w:rsidRPr="004E17B6">
        <w:rPr>
          <w:rFonts w:ascii="Calibri" w:hAnsi="Calibri"/>
        </w:rPr>
        <w:t>use</w:t>
      </w:r>
      <w:proofErr w:type="gramEnd"/>
      <w:r w:rsidRPr="004E17B6">
        <w:rPr>
          <w:rFonts w:ascii="Calibri" w:hAnsi="Calibri"/>
        </w:rPr>
        <w:t xml:space="preserve"> or disclose personal information without the </w:t>
      </w:r>
      <w:r>
        <w:rPr>
          <w:rFonts w:ascii="Calibri" w:hAnsi="Calibri"/>
        </w:rPr>
        <w:t>student’s</w:t>
      </w:r>
      <w:r w:rsidRPr="004E17B6">
        <w:rPr>
          <w:rFonts w:ascii="Calibri" w:hAnsi="Calibri"/>
        </w:rPr>
        <w:t xml:space="preserve"> knowledge or consent </w:t>
      </w:r>
      <w:r w:rsidR="003255E2">
        <w:rPr>
          <w:rFonts w:ascii="Calibri" w:hAnsi="Calibri"/>
        </w:rPr>
        <w:t xml:space="preserve">except </w:t>
      </w:r>
      <w:r w:rsidRPr="004E17B6">
        <w:rPr>
          <w:rFonts w:ascii="Calibri" w:hAnsi="Calibri"/>
        </w:rPr>
        <w:t xml:space="preserve">in the following limited circumstances: </w:t>
      </w:r>
    </w:p>
    <w:p w14:paraId="1513A2C4" w14:textId="77777777" w:rsidR="004E17B6" w:rsidRPr="004E17B6" w:rsidRDefault="004E17B6" w:rsidP="00844DEC">
      <w:pPr>
        <w:numPr>
          <w:ilvl w:val="0"/>
          <w:numId w:val="10"/>
        </w:numPr>
        <w:tabs>
          <w:tab w:val="left" w:pos="720"/>
        </w:tabs>
        <w:overflowPunct w:val="0"/>
        <w:autoSpaceDE w:val="0"/>
        <w:autoSpaceDN w:val="0"/>
        <w:adjustRightInd w:val="0"/>
        <w:ind w:left="720" w:firstLine="0"/>
        <w:textAlignment w:val="baseline"/>
        <w:rPr>
          <w:rFonts w:ascii="Calibri" w:hAnsi="Calibri"/>
        </w:rPr>
      </w:pPr>
      <w:r w:rsidRPr="004E17B6">
        <w:rPr>
          <w:rFonts w:ascii="Calibri" w:hAnsi="Calibri"/>
        </w:rPr>
        <w:t xml:space="preserve">When the collection, use or disclosure of personal information is permitted or required by </w:t>
      </w:r>
      <w:proofErr w:type="gramStart"/>
      <w:r w:rsidRPr="004E17B6">
        <w:rPr>
          <w:rFonts w:ascii="Calibri" w:hAnsi="Calibri"/>
        </w:rPr>
        <w:t>law;</w:t>
      </w:r>
      <w:proofErr w:type="gramEnd"/>
    </w:p>
    <w:p w14:paraId="2D5805EF" w14:textId="77777777" w:rsidR="004E17B6" w:rsidRPr="004E17B6" w:rsidRDefault="004E17B6" w:rsidP="00844DEC">
      <w:pPr>
        <w:numPr>
          <w:ilvl w:val="0"/>
          <w:numId w:val="10"/>
        </w:numPr>
        <w:tabs>
          <w:tab w:val="left" w:pos="720"/>
        </w:tabs>
        <w:overflowPunct w:val="0"/>
        <w:autoSpaceDE w:val="0"/>
        <w:autoSpaceDN w:val="0"/>
        <w:adjustRightInd w:val="0"/>
        <w:ind w:left="720" w:firstLine="0"/>
        <w:textAlignment w:val="baseline"/>
        <w:rPr>
          <w:rFonts w:ascii="Calibri" w:hAnsi="Calibri"/>
        </w:rPr>
      </w:pPr>
      <w:r w:rsidRPr="004E17B6">
        <w:rPr>
          <w:rFonts w:ascii="Calibri" w:hAnsi="Calibri"/>
        </w:rPr>
        <w:t xml:space="preserve">In an emergency that threatens an individual's life, health, or personal </w:t>
      </w:r>
      <w:proofErr w:type="gramStart"/>
      <w:r w:rsidRPr="004E17B6">
        <w:rPr>
          <w:rFonts w:ascii="Calibri" w:hAnsi="Calibri"/>
        </w:rPr>
        <w:t>security;</w:t>
      </w:r>
      <w:proofErr w:type="gramEnd"/>
    </w:p>
    <w:p w14:paraId="24E86C4E" w14:textId="77777777" w:rsidR="004E17B6" w:rsidRPr="004E17B6" w:rsidRDefault="004E17B6" w:rsidP="00844DEC">
      <w:pPr>
        <w:numPr>
          <w:ilvl w:val="0"/>
          <w:numId w:val="10"/>
        </w:numPr>
        <w:tabs>
          <w:tab w:val="left" w:pos="720"/>
        </w:tabs>
        <w:overflowPunct w:val="0"/>
        <w:autoSpaceDE w:val="0"/>
        <w:autoSpaceDN w:val="0"/>
        <w:adjustRightInd w:val="0"/>
        <w:ind w:left="720" w:firstLine="0"/>
        <w:textAlignment w:val="baseline"/>
        <w:rPr>
          <w:rFonts w:ascii="Calibri" w:hAnsi="Calibri"/>
        </w:rPr>
      </w:pPr>
      <w:r w:rsidRPr="004E17B6">
        <w:rPr>
          <w:rFonts w:ascii="Calibri" w:hAnsi="Calibri"/>
        </w:rPr>
        <w:t>When the personal information is available from a public source (e.g., a telephone directory</w:t>
      </w:r>
      <w:proofErr w:type="gramStart"/>
      <w:r w:rsidRPr="004E17B6">
        <w:rPr>
          <w:rFonts w:ascii="Calibri" w:hAnsi="Calibri"/>
        </w:rPr>
        <w:t>);</w:t>
      </w:r>
      <w:proofErr w:type="gramEnd"/>
    </w:p>
    <w:p w14:paraId="038FB4F2" w14:textId="77777777" w:rsidR="004E17B6" w:rsidRPr="001C04CC" w:rsidRDefault="004E17B6" w:rsidP="00844DEC">
      <w:pPr>
        <w:numPr>
          <w:ilvl w:val="0"/>
          <w:numId w:val="10"/>
        </w:numPr>
        <w:tabs>
          <w:tab w:val="left" w:pos="720"/>
        </w:tabs>
        <w:overflowPunct w:val="0"/>
        <w:autoSpaceDE w:val="0"/>
        <w:autoSpaceDN w:val="0"/>
        <w:adjustRightInd w:val="0"/>
        <w:ind w:left="720" w:firstLine="0"/>
        <w:textAlignment w:val="baseline"/>
        <w:rPr>
          <w:rFonts w:ascii="Calibri" w:hAnsi="Calibri"/>
        </w:rPr>
      </w:pPr>
      <w:r w:rsidRPr="001C04CC">
        <w:rPr>
          <w:rFonts w:ascii="Calibri" w:hAnsi="Calibri"/>
        </w:rPr>
        <w:t xml:space="preserve">When we require legal advice from a </w:t>
      </w:r>
      <w:proofErr w:type="gramStart"/>
      <w:r w:rsidRPr="001C04CC">
        <w:rPr>
          <w:rFonts w:ascii="Calibri" w:hAnsi="Calibri"/>
        </w:rPr>
        <w:t>lawyer;</w:t>
      </w:r>
      <w:proofErr w:type="gramEnd"/>
    </w:p>
    <w:p w14:paraId="70563C5A" w14:textId="77777777" w:rsidR="004E17B6" w:rsidRPr="001C04CC" w:rsidRDefault="004E17B6" w:rsidP="00844DEC">
      <w:pPr>
        <w:numPr>
          <w:ilvl w:val="0"/>
          <w:numId w:val="10"/>
        </w:numPr>
        <w:tabs>
          <w:tab w:val="left" w:pos="720"/>
        </w:tabs>
        <w:overflowPunct w:val="0"/>
        <w:autoSpaceDE w:val="0"/>
        <w:autoSpaceDN w:val="0"/>
        <w:adjustRightInd w:val="0"/>
        <w:ind w:left="720" w:firstLine="0"/>
        <w:textAlignment w:val="baseline"/>
        <w:rPr>
          <w:rFonts w:ascii="Calibri" w:hAnsi="Calibri"/>
        </w:rPr>
      </w:pPr>
      <w:r w:rsidRPr="001C04CC">
        <w:rPr>
          <w:rFonts w:ascii="Calibri" w:hAnsi="Calibri"/>
        </w:rPr>
        <w:t xml:space="preserve">To protect ourselves from </w:t>
      </w:r>
      <w:proofErr w:type="gramStart"/>
      <w:r w:rsidRPr="001C04CC">
        <w:rPr>
          <w:rFonts w:ascii="Calibri" w:hAnsi="Calibri"/>
        </w:rPr>
        <w:t>fraud;</w:t>
      </w:r>
      <w:proofErr w:type="gramEnd"/>
    </w:p>
    <w:p w14:paraId="375633D8" w14:textId="77777777" w:rsidR="004E17B6" w:rsidRPr="001C04CC" w:rsidRDefault="004E17B6" w:rsidP="00844DEC">
      <w:pPr>
        <w:numPr>
          <w:ilvl w:val="0"/>
          <w:numId w:val="10"/>
        </w:numPr>
        <w:tabs>
          <w:tab w:val="left" w:pos="720"/>
        </w:tabs>
        <w:overflowPunct w:val="0"/>
        <w:autoSpaceDE w:val="0"/>
        <w:autoSpaceDN w:val="0"/>
        <w:adjustRightInd w:val="0"/>
        <w:ind w:left="720" w:firstLine="0"/>
        <w:textAlignment w:val="baseline"/>
        <w:rPr>
          <w:rFonts w:ascii="Calibri" w:hAnsi="Calibri"/>
        </w:rPr>
      </w:pPr>
      <w:r w:rsidRPr="001C04CC">
        <w:rPr>
          <w:rFonts w:ascii="Calibri" w:hAnsi="Calibri"/>
        </w:rPr>
        <w:t xml:space="preserve">To investigate an anticipated breach of an agreement or a contravention of law </w:t>
      </w:r>
    </w:p>
    <w:p w14:paraId="71E3CC54" w14:textId="77777777" w:rsidR="004E17B6" w:rsidRPr="001C04CC" w:rsidRDefault="004E17B6" w:rsidP="004E17B6">
      <w:pPr>
        <w:numPr>
          <w:ilvl w:val="12"/>
          <w:numId w:val="0"/>
        </w:numPr>
        <w:rPr>
          <w:rFonts w:ascii="Calibri" w:hAnsi="Calibri"/>
          <w:i/>
        </w:rPr>
      </w:pPr>
    </w:p>
    <w:p w14:paraId="52BB1BED" w14:textId="547043BF" w:rsidR="004E17B6" w:rsidRPr="001C04CC" w:rsidRDefault="004E17B6" w:rsidP="004E17B6">
      <w:pPr>
        <w:numPr>
          <w:ilvl w:val="12"/>
          <w:numId w:val="0"/>
        </w:numPr>
        <w:rPr>
          <w:rFonts w:ascii="Calibri" w:hAnsi="Calibri"/>
          <w:b/>
          <w:i/>
        </w:rPr>
      </w:pPr>
      <w:r w:rsidRPr="001C04CC">
        <w:rPr>
          <w:rFonts w:ascii="Calibri" w:hAnsi="Calibri"/>
          <w:b/>
        </w:rPr>
        <w:t>Using and Disclosing Personal Information</w:t>
      </w:r>
    </w:p>
    <w:p w14:paraId="465A2C1B" w14:textId="58D35B53" w:rsidR="004E17B6" w:rsidRPr="004E17B6" w:rsidRDefault="004E17B6" w:rsidP="004E17B6">
      <w:pPr>
        <w:pStyle w:val="NormalWeb"/>
        <w:numPr>
          <w:ilvl w:val="12"/>
          <w:numId w:val="0"/>
        </w:numPr>
        <w:tabs>
          <w:tab w:val="left" w:pos="767"/>
        </w:tabs>
        <w:spacing w:after="0"/>
        <w:ind w:left="767" w:hanging="407"/>
        <w:rPr>
          <w:rFonts w:ascii="Calibri" w:hAnsi="Calibri"/>
        </w:rPr>
      </w:pPr>
      <w:r w:rsidRPr="001C04CC">
        <w:rPr>
          <w:rFonts w:ascii="Calibri" w:hAnsi="Calibri"/>
        </w:rPr>
        <w:t xml:space="preserve">3.1  We will only use or disclose personal information where necessary to fulfill the purposes identified at the time of collection. </w:t>
      </w:r>
    </w:p>
    <w:p w14:paraId="0C5AD164" w14:textId="55E1F726" w:rsidR="004E17B6" w:rsidRPr="004E17B6" w:rsidRDefault="004E17B6" w:rsidP="004E17B6">
      <w:pPr>
        <w:pStyle w:val="NormalWeb"/>
        <w:tabs>
          <w:tab w:val="left" w:pos="767"/>
        </w:tabs>
        <w:spacing w:after="0"/>
        <w:ind w:left="767" w:hanging="407"/>
        <w:rPr>
          <w:rFonts w:ascii="Calibri" w:hAnsi="Calibri"/>
        </w:rPr>
      </w:pPr>
      <w:r w:rsidRPr="004E17B6">
        <w:rPr>
          <w:rFonts w:ascii="Calibri" w:hAnsi="Calibri"/>
        </w:rPr>
        <w:t>3</w:t>
      </w:r>
      <w:r>
        <w:rPr>
          <w:rFonts w:ascii="Calibri" w:hAnsi="Calibri"/>
        </w:rPr>
        <w:t>.2  We will not use or disclose</w:t>
      </w:r>
      <w:r w:rsidRPr="004E17B6">
        <w:rPr>
          <w:rFonts w:ascii="Calibri" w:hAnsi="Calibri"/>
        </w:rPr>
        <w:t xml:space="preserve"> personal information for any additional purpose unless we obtain consent to do so. </w:t>
      </w:r>
    </w:p>
    <w:p w14:paraId="40F183F0" w14:textId="699CECAA" w:rsidR="004E17B6" w:rsidRPr="004E17B6" w:rsidRDefault="004E17B6" w:rsidP="004E17B6">
      <w:pPr>
        <w:pStyle w:val="NormalWeb"/>
        <w:tabs>
          <w:tab w:val="left" w:pos="767"/>
        </w:tabs>
        <w:spacing w:after="0"/>
        <w:ind w:left="767" w:hanging="407"/>
        <w:rPr>
          <w:rFonts w:ascii="Calibri" w:hAnsi="Calibri"/>
        </w:rPr>
      </w:pPr>
      <w:r w:rsidRPr="004E17B6">
        <w:rPr>
          <w:rFonts w:ascii="Calibri" w:hAnsi="Calibri"/>
        </w:rPr>
        <w:t xml:space="preserve">3.3  We will not </w:t>
      </w:r>
      <w:r w:rsidR="003255E2">
        <w:rPr>
          <w:rFonts w:ascii="Calibri" w:hAnsi="Calibri"/>
        </w:rPr>
        <w:t>share</w:t>
      </w:r>
      <w:r w:rsidRPr="004E17B6">
        <w:rPr>
          <w:rFonts w:ascii="Calibri" w:hAnsi="Calibri"/>
        </w:rPr>
        <w:t xml:space="preserve"> </w:t>
      </w:r>
      <w:r>
        <w:rPr>
          <w:rFonts w:ascii="Calibri" w:hAnsi="Calibri"/>
        </w:rPr>
        <w:t>student</w:t>
      </w:r>
      <w:r w:rsidRPr="004E17B6">
        <w:rPr>
          <w:rFonts w:ascii="Calibri" w:hAnsi="Calibri"/>
        </w:rPr>
        <w:t xml:space="preserve"> lists or personal information to other parties</w:t>
      </w:r>
      <w:r>
        <w:rPr>
          <w:rFonts w:ascii="Calibri" w:hAnsi="Calibri"/>
        </w:rPr>
        <w:t>.</w:t>
      </w:r>
    </w:p>
    <w:p w14:paraId="0C5F57D8" w14:textId="027E1277" w:rsidR="004E17B6" w:rsidRPr="004E17B6" w:rsidRDefault="004E17B6" w:rsidP="004E17B6">
      <w:pPr>
        <w:pStyle w:val="NormalWeb"/>
        <w:spacing w:before="0" w:after="0"/>
        <w:rPr>
          <w:rFonts w:ascii="Calibri" w:hAnsi="Calibri"/>
          <w:b/>
        </w:rPr>
      </w:pPr>
      <w:r w:rsidRPr="004E17B6">
        <w:rPr>
          <w:rFonts w:ascii="Calibri" w:hAnsi="Calibri"/>
          <w:b/>
        </w:rPr>
        <w:t>Retaining Personal Information</w:t>
      </w:r>
    </w:p>
    <w:p w14:paraId="66B10FF0" w14:textId="51DB817A" w:rsidR="004E17B6" w:rsidRPr="004E17B6" w:rsidRDefault="004E17B6" w:rsidP="004E17B6">
      <w:pPr>
        <w:pStyle w:val="NormalWeb"/>
        <w:tabs>
          <w:tab w:val="left" w:pos="767"/>
        </w:tabs>
        <w:spacing w:after="0"/>
        <w:ind w:left="767" w:hanging="407"/>
        <w:rPr>
          <w:rFonts w:ascii="Calibri" w:hAnsi="Calibri"/>
        </w:rPr>
      </w:pPr>
      <w:r w:rsidRPr="004E17B6">
        <w:rPr>
          <w:rFonts w:ascii="Calibri" w:hAnsi="Calibri"/>
        </w:rPr>
        <w:t xml:space="preserve">4.1 </w:t>
      </w:r>
      <w:r>
        <w:rPr>
          <w:rFonts w:ascii="Calibri" w:hAnsi="Calibri"/>
        </w:rPr>
        <w:t>W</w:t>
      </w:r>
      <w:r w:rsidRPr="004E17B6">
        <w:rPr>
          <w:rFonts w:ascii="Calibri" w:hAnsi="Calibri"/>
        </w:rPr>
        <w:t xml:space="preserve">e will retain </w:t>
      </w:r>
      <w:r>
        <w:rPr>
          <w:rFonts w:ascii="Calibri" w:hAnsi="Calibri"/>
        </w:rPr>
        <w:t>student</w:t>
      </w:r>
      <w:r w:rsidRPr="004E17B6">
        <w:rPr>
          <w:rFonts w:ascii="Calibri" w:hAnsi="Calibri"/>
        </w:rPr>
        <w:t xml:space="preserve"> personal information </w:t>
      </w:r>
      <w:r>
        <w:rPr>
          <w:rFonts w:ascii="Calibri" w:hAnsi="Calibri"/>
        </w:rPr>
        <w:t>on a secure</w:t>
      </w:r>
      <w:r w:rsidR="00CD4685">
        <w:rPr>
          <w:rFonts w:ascii="Calibri" w:hAnsi="Calibri"/>
        </w:rPr>
        <w:t xml:space="preserve"> Canadian server</w:t>
      </w:r>
      <w:r>
        <w:rPr>
          <w:rFonts w:ascii="Calibri" w:hAnsi="Calibri"/>
        </w:rPr>
        <w:t xml:space="preserve"> </w:t>
      </w:r>
      <w:r w:rsidR="00CD4685">
        <w:rPr>
          <w:rFonts w:ascii="Calibri" w:hAnsi="Calibri"/>
        </w:rPr>
        <w:t>as required by regulatory bodies.</w:t>
      </w:r>
    </w:p>
    <w:p w14:paraId="31BD55B6" w14:textId="2CE880BB" w:rsidR="004E17B6" w:rsidRPr="004E17B6" w:rsidRDefault="004E17B6" w:rsidP="004E17B6">
      <w:pPr>
        <w:pStyle w:val="NormalWeb"/>
        <w:spacing w:before="0" w:after="0"/>
        <w:rPr>
          <w:rFonts w:ascii="Calibri" w:hAnsi="Calibri"/>
          <w:b/>
        </w:rPr>
      </w:pPr>
      <w:r w:rsidRPr="004E17B6">
        <w:rPr>
          <w:rFonts w:ascii="Calibri" w:hAnsi="Calibri"/>
          <w:b/>
        </w:rPr>
        <w:t>Ensuring Accuracy of Personal Information</w:t>
      </w:r>
    </w:p>
    <w:p w14:paraId="478DF3B2" w14:textId="79C9EEB4" w:rsidR="004E17B6" w:rsidRPr="004E17B6" w:rsidRDefault="004E17B6" w:rsidP="004E17B6">
      <w:pPr>
        <w:pStyle w:val="NormalWeb"/>
        <w:tabs>
          <w:tab w:val="left" w:pos="767"/>
        </w:tabs>
        <w:spacing w:after="0"/>
        <w:ind w:left="767" w:hanging="407"/>
        <w:rPr>
          <w:rFonts w:ascii="Calibri" w:hAnsi="Calibri"/>
        </w:rPr>
      </w:pPr>
      <w:r w:rsidRPr="004E17B6">
        <w:rPr>
          <w:rFonts w:ascii="Calibri" w:hAnsi="Calibri"/>
        </w:rPr>
        <w:t xml:space="preserve">5.1  We will make reasonable efforts to ensure that </w:t>
      </w:r>
      <w:r w:rsidR="00CD4685">
        <w:rPr>
          <w:rFonts w:ascii="Calibri" w:hAnsi="Calibri"/>
        </w:rPr>
        <w:t>student</w:t>
      </w:r>
      <w:r w:rsidRPr="004E17B6">
        <w:rPr>
          <w:rFonts w:ascii="Calibri" w:hAnsi="Calibri"/>
        </w:rPr>
        <w:t xml:space="preserve"> personal information is accurate and complete where it may be used to </w:t>
      </w:r>
      <w:proofErr w:type="gramStart"/>
      <w:r w:rsidRPr="004E17B6">
        <w:rPr>
          <w:rFonts w:ascii="Calibri" w:hAnsi="Calibri"/>
        </w:rPr>
        <w:t>make a decision</w:t>
      </w:r>
      <w:proofErr w:type="gramEnd"/>
      <w:r w:rsidRPr="004E17B6">
        <w:rPr>
          <w:rFonts w:ascii="Calibri" w:hAnsi="Calibri"/>
        </w:rPr>
        <w:t xml:space="preserve"> about the </w:t>
      </w:r>
      <w:r w:rsidR="00CD4685">
        <w:rPr>
          <w:rFonts w:ascii="Calibri" w:hAnsi="Calibri"/>
        </w:rPr>
        <w:t>student</w:t>
      </w:r>
      <w:r w:rsidRPr="004E17B6">
        <w:rPr>
          <w:rFonts w:ascii="Calibri" w:hAnsi="Calibri"/>
        </w:rPr>
        <w:t xml:space="preserve"> or disclosed to another organization. </w:t>
      </w:r>
    </w:p>
    <w:p w14:paraId="2BCABF91" w14:textId="2E5C867B" w:rsidR="004E17B6" w:rsidRPr="004E17B6" w:rsidRDefault="004E17B6" w:rsidP="004E17B6">
      <w:pPr>
        <w:pStyle w:val="NormalWeb"/>
        <w:tabs>
          <w:tab w:val="left" w:pos="767"/>
        </w:tabs>
        <w:spacing w:after="0"/>
        <w:ind w:left="767" w:hanging="407"/>
        <w:rPr>
          <w:rFonts w:ascii="Calibri" w:hAnsi="Calibri"/>
        </w:rPr>
      </w:pPr>
      <w:r w:rsidRPr="004E17B6">
        <w:rPr>
          <w:rFonts w:ascii="Calibri" w:hAnsi="Calibri"/>
        </w:rPr>
        <w:t xml:space="preserve">5.2  </w:t>
      </w:r>
      <w:r w:rsidR="00CD4685">
        <w:rPr>
          <w:rFonts w:ascii="Calibri" w:hAnsi="Calibri"/>
        </w:rPr>
        <w:t>Students</w:t>
      </w:r>
      <w:r w:rsidRPr="004E17B6">
        <w:rPr>
          <w:rFonts w:ascii="Calibri" w:hAnsi="Calibri"/>
        </w:rPr>
        <w:t xml:space="preserve"> may request correction to their personal information </w:t>
      </w:r>
      <w:proofErr w:type="gramStart"/>
      <w:r w:rsidRPr="004E17B6">
        <w:rPr>
          <w:rFonts w:ascii="Calibri" w:hAnsi="Calibri"/>
        </w:rPr>
        <w:t>in order to</w:t>
      </w:r>
      <w:proofErr w:type="gramEnd"/>
      <w:r w:rsidRPr="004E17B6">
        <w:rPr>
          <w:rFonts w:ascii="Calibri" w:hAnsi="Calibri"/>
        </w:rPr>
        <w:t xml:space="preserve"> ensure its accuracy and completeness.  A request to correct personal information must be made in writing and provide sufficient detail to identify the personal information and the correction being sought. </w:t>
      </w:r>
    </w:p>
    <w:p w14:paraId="2ADE347F" w14:textId="26088ACA" w:rsidR="004E17B6" w:rsidRPr="004E17B6" w:rsidRDefault="004E17B6" w:rsidP="004E17B6">
      <w:pPr>
        <w:pStyle w:val="NormalWeb"/>
        <w:tabs>
          <w:tab w:val="left" w:pos="767"/>
        </w:tabs>
        <w:spacing w:after="0"/>
        <w:ind w:left="767" w:hanging="407"/>
        <w:rPr>
          <w:rFonts w:ascii="Calibri" w:hAnsi="Calibri"/>
        </w:rPr>
      </w:pPr>
      <w:r w:rsidRPr="004E17B6">
        <w:rPr>
          <w:rFonts w:ascii="Calibri" w:hAnsi="Calibri"/>
        </w:rPr>
        <w:t xml:space="preserve">5.3  If the personal information is demonstrated to be inaccurate or incomplete, we will correct the information as required and send the corrected information to any organization to which we disclosed the personal information in the previous year.  If the correction is not made, we will note the </w:t>
      </w:r>
      <w:r w:rsidR="00CD4685">
        <w:rPr>
          <w:rFonts w:ascii="Calibri" w:hAnsi="Calibri"/>
        </w:rPr>
        <w:t>student’s</w:t>
      </w:r>
      <w:r w:rsidRPr="004E17B6">
        <w:rPr>
          <w:rFonts w:ascii="Calibri" w:hAnsi="Calibri"/>
        </w:rPr>
        <w:t xml:space="preserve"> correction request in the file. </w:t>
      </w:r>
    </w:p>
    <w:p w14:paraId="2990C168" w14:textId="77777777" w:rsidR="004E17B6" w:rsidRPr="004E17B6" w:rsidRDefault="004E17B6" w:rsidP="004E17B6">
      <w:pPr>
        <w:pStyle w:val="NormalWeb"/>
        <w:spacing w:before="0" w:after="0"/>
        <w:rPr>
          <w:rFonts w:ascii="Calibri" w:hAnsi="Calibri"/>
        </w:rPr>
      </w:pPr>
      <w:r w:rsidRPr="004E17B6">
        <w:rPr>
          <w:rFonts w:ascii="Calibri" w:hAnsi="Calibri"/>
        </w:rPr>
        <w:br w:type="page"/>
      </w:r>
    </w:p>
    <w:p w14:paraId="31588162" w14:textId="30C13430" w:rsidR="004E17B6" w:rsidRPr="004E17B6" w:rsidRDefault="004E17B6" w:rsidP="004E17B6">
      <w:pPr>
        <w:pStyle w:val="NormalWeb"/>
        <w:spacing w:before="0" w:after="0"/>
        <w:rPr>
          <w:rFonts w:ascii="Calibri" w:hAnsi="Calibri"/>
          <w:b/>
        </w:rPr>
      </w:pPr>
      <w:r w:rsidRPr="004E17B6">
        <w:rPr>
          <w:rFonts w:ascii="Calibri" w:hAnsi="Calibri"/>
          <w:b/>
        </w:rPr>
        <w:lastRenderedPageBreak/>
        <w:t>Securing Personal Information</w:t>
      </w:r>
    </w:p>
    <w:p w14:paraId="2B6854D6" w14:textId="1030ECEC" w:rsidR="004E17B6" w:rsidRPr="004E17B6" w:rsidRDefault="004E17B6" w:rsidP="004E17B6">
      <w:pPr>
        <w:pStyle w:val="NormalWeb"/>
        <w:tabs>
          <w:tab w:val="left" w:pos="767"/>
        </w:tabs>
        <w:spacing w:after="0"/>
        <w:ind w:left="767" w:hanging="407"/>
        <w:rPr>
          <w:rFonts w:ascii="Calibri" w:hAnsi="Calibri"/>
        </w:rPr>
      </w:pPr>
      <w:r w:rsidRPr="004E17B6">
        <w:rPr>
          <w:rFonts w:ascii="Calibri" w:hAnsi="Calibri"/>
        </w:rPr>
        <w:t xml:space="preserve">6.1  We are committed to ensuring the security of </w:t>
      </w:r>
      <w:r w:rsidR="00CD4685" w:rsidRPr="00CD4685">
        <w:rPr>
          <w:rFonts w:ascii="Calibri" w:hAnsi="Calibri"/>
        </w:rPr>
        <w:t>student</w:t>
      </w:r>
      <w:r w:rsidRPr="004E17B6">
        <w:rPr>
          <w:rFonts w:ascii="Calibri" w:hAnsi="Calibri"/>
        </w:rPr>
        <w:t xml:space="preserve"> personal information </w:t>
      </w:r>
      <w:proofErr w:type="gramStart"/>
      <w:r w:rsidRPr="004E17B6">
        <w:rPr>
          <w:rFonts w:ascii="Calibri" w:hAnsi="Calibri"/>
        </w:rPr>
        <w:t>in order to</w:t>
      </w:r>
      <w:proofErr w:type="gramEnd"/>
      <w:r w:rsidRPr="004E17B6">
        <w:rPr>
          <w:rFonts w:ascii="Calibri" w:hAnsi="Calibri"/>
        </w:rPr>
        <w:t xml:space="preserve"> protect it from unauthorized access, collection, use, disclosure, copying, modification or disposal or similar risks. </w:t>
      </w:r>
    </w:p>
    <w:p w14:paraId="5C8B4D1D" w14:textId="06E46039" w:rsidR="004E17B6" w:rsidRDefault="004E17B6" w:rsidP="004E17B6">
      <w:pPr>
        <w:pStyle w:val="NormalWeb"/>
        <w:tabs>
          <w:tab w:val="left" w:pos="767"/>
        </w:tabs>
        <w:spacing w:after="0"/>
        <w:ind w:left="767" w:hanging="407"/>
        <w:rPr>
          <w:rFonts w:ascii="Calibri" w:hAnsi="Calibri"/>
        </w:rPr>
      </w:pPr>
      <w:r w:rsidRPr="004E17B6">
        <w:rPr>
          <w:rFonts w:ascii="Calibri" w:hAnsi="Calibri"/>
        </w:rPr>
        <w:t xml:space="preserve">6.2  The following security measures will be followed to ensure that </w:t>
      </w:r>
      <w:r w:rsidR="00CD4685">
        <w:rPr>
          <w:rFonts w:ascii="Calibri" w:hAnsi="Calibri"/>
        </w:rPr>
        <w:t>student</w:t>
      </w:r>
      <w:r w:rsidRPr="004E17B6">
        <w:rPr>
          <w:rFonts w:ascii="Calibri" w:hAnsi="Calibri"/>
        </w:rPr>
        <w:t xml:space="preserve"> personal information is appropriately protected: </w:t>
      </w:r>
    </w:p>
    <w:p w14:paraId="3F857AB9" w14:textId="17F70251" w:rsidR="00CD4685" w:rsidRDefault="00CD4685" w:rsidP="00844DEC">
      <w:pPr>
        <w:pStyle w:val="NormalWeb"/>
        <w:numPr>
          <w:ilvl w:val="0"/>
          <w:numId w:val="10"/>
        </w:numPr>
        <w:tabs>
          <w:tab w:val="left" w:pos="767"/>
        </w:tabs>
        <w:spacing w:after="0"/>
        <w:rPr>
          <w:rFonts w:ascii="Calibri" w:hAnsi="Calibri"/>
        </w:rPr>
      </w:pPr>
      <w:r>
        <w:rPr>
          <w:rFonts w:ascii="Calibri" w:hAnsi="Calibri"/>
        </w:rPr>
        <w:t xml:space="preserve">Passwords are </w:t>
      </w:r>
      <w:proofErr w:type="gramStart"/>
      <w:r>
        <w:rPr>
          <w:rFonts w:ascii="Calibri" w:hAnsi="Calibri"/>
        </w:rPr>
        <w:t>encrypted;</w:t>
      </w:r>
      <w:proofErr w:type="gramEnd"/>
    </w:p>
    <w:p w14:paraId="7EC1E9C3" w14:textId="6263A414" w:rsidR="00CD4685" w:rsidRDefault="00CD4685" w:rsidP="00844DEC">
      <w:pPr>
        <w:pStyle w:val="NormalWeb"/>
        <w:numPr>
          <w:ilvl w:val="0"/>
          <w:numId w:val="10"/>
        </w:numPr>
        <w:tabs>
          <w:tab w:val="left" w:pos="767"/>
        </w:tabs>
        <w:spacing w:after="0"/>
        <w:rPr>
          <w:rFonts w:ascii="Calibri" w:hAnsi="Calibri"/>
        </w:rPr>
      </w:pPr>
      <w:r>
        <w:rPr>
          <w:rFonts w:ascii="Calibri" w:hAnsi="Calibri"/>
        </w:rPr>
        <w:t xml:space="preserve">Online services are </w:t>
      </w:r>
      <w:r w:rsidR="00E84D97">
        <w:rPr>
          <w:rFonts w:ascii="Calibri" w:hAnsi="Calibri"/>
        </w:rPr>
        <w:t>regularly</w:t>
      </w:r>
      <w:r>
        <w:rPr>
          <w:rFonts w:ascii="Calibri" w:hAnsi="Calibri"/>
        </w:rPr>
        <w:t xml:space="preserve"> maintained and monitored for security that meets industry </w:t>
      </w:r>
      <w:proofErr w:type="gramStart"/>
      <w:r>
        <w:rPr>
          <w:rFonts w:ascii="Calibri" w:hAnsi="Calibri"/>
        </w:rPr>
        <w:t>standards;</w:t>
      </w:r>
      <w:proofErr w:type="gramEnd"/>
    </w:p>
    <w:p w14:paraId="4F6C33B1" w14:textId="7558130D" w:rsidR="00CD4685" w:rsidRDefault="00CD4685" w:rsidP="00844DEC">
      <w:pPr>
        <w:pStyle w:val="NormalWeb"/>
        <w:numPr>
          <w:ilvl w:val="0"/>
          <w:numId w:val="10"/>
        </w:numPr>
        <w:tabs>
          <w:tab w:val="left" w:pos="767"/>
        </w:tabs>
        <w:spacing w:after="0"/>
        <w:rPr>
          <w:rFonts w:ascii="Calibri" w:hAnsi="Calibri"/>
        </w:rPr>
      </w:pPr>
      <w:r>
        <w:rPr>
          <w:rFonts w:ascii="Calibri" w:hAnsi="Calibri"/>
        </w:rPr>
        <w:t xml:space="preserve">Information is restricted to employees and contractors on a “need-to-know” </w:t>
      </w:r>
      <w:proofErr w:type="gramStart"/>
      <w:r>
        <w:rPr>
          <w:rFonts w:ascii="Calibri" w:hAnsi="Calibri"/>
        </w:rPr>
        <w:t>basis;</w:t>
      </w:r>
      <w:proofErr w:type="gramEnd"/>
    </w:p>
    <w:p w14:paraId="4EDFC6BE" w14:textId="79D84BF3" w:rsidR="00CD4685" w:rsidRDefault="00CD4685" w:rsidP="00844DEC">
      <w:pPr>
        <w:pStyle w:val="NormalWeb"/>
        <w:numPr>
          <w:ilvl w:val="0"/>
          <w:numId w:val="10"/>
        </w:numPr>
        <w:tabs>
          <w:tab w:val="left" w:pos="767"/>
        </w:tabs>
        <w:spacing w:after="0"/>
        <w:rPr>
          <w:rFonts w:ascii="Calibri" w:hAnsi="Calibri"/>
        </w:rPr>
      </w:pPr>
      <w:r>
        <w:rPr>
          <w:rFonts w:ascii="Calibri" w:hAnsi="Calibri"/>
        </w:rPr>
        <w:t xml:space="preserve">Employees and contractors are contractually bound to follow appropriate security </w:t>
      </w:r>
      <w:proofErr w:type="gramStart"/>
      <w:r>
        <w:rPr>
          <w:rFonts w:ascii="Calibri" w:hAnsi="Calibri"/>
        </w:rPr>
        <w:t>measures;</w:t>
      </w:r>
      <w:proofErr w:type="gramEnd"/>
    </w:p>
    <w:p w14:paraId="45734E7B" w14:textId="77266B80" w:rsidR="00CD4685" w:rsidRDefault="00CD4685" w:rsidP="00844DEC">
      <w:pPr>
        <w:pStyle w:val="NormalWeb"/>
        <w:numPr>
          <w:ilvl w:val="0"/>
          <w:numId w:val="10"/>
        </w:numPr>
        <w:tabs>
          <w:tab w:val="left" w:pos="767"/>
        </w:tabs>
        <w:spacing w:after="0"/>
        <w:rPr>
          <w:rFonts w:ascii="Calibri" w:hAnsi="Calibri"/>
        </w:rPr>
      </w:pPr>
      <w:r>
        <w:rPr>
          <w:rFonts w:ascii="Calibri" w:hAnsi="Calibri"/>
        </w:rPr>
        <w:t xml:space="preserve">Information is stored on Canadian </w:t>
      </w:r>
      <w:proofErr w:type="gramStart"/>
      <w:r>
        <w:rPr>
          <w:rFonts w:ascii="Calibri" w:hAnsi="Calibri"/>
        </w:rPr>
        <w:t>soil;</w:t>
      </w:r>
      <w:proofErr w:type="gramEnd"/>
    </w:p>
    <w:p w14:paraId="37E707B1" w14:textId="4E0303A1" w:rsidR="00CD4685" w:rsidRPr="00CD4685" w:rsidRDefault="00CD4685" w:rsidP="00844DEC">
      <w:pPr>
        <w:pStyle w:val="NormalWeb"/>
        <w:numPr>
          <w:ilvl w:val="0"/>
          <w:numId w:val="10"/>
        </w:numPr>
        <w:tabs>
          <w:tab w:val="left" w:pos="767"/>
        </w:tabs>
        <w:spacing w:after="0"/>
        <w:rPr>
          <w:rFonts w:ascii="Calibri" w:hAnsi="Calibri"/>
        </w:rPr>
      </w:pPr>
      <w:r>
        <w:rPr>
          <w:rFonts w:ascii="Calibri" w:hAnsi="Calibri"/>
        </w:rPr>
        <w:t>Archived information is stored in a secure and locked storage unit.</w:t>
      </w:r>
    </w:p>
    <w:p w14:paraId="7354E427" w14:textId="5269D818" w:rsidR="004E17B6" w:rsidRPr="004E17B6" w:rsidRDefault="004E17B6" w:rsidP="004E17B6">
      <w:pPr>
        <w:pStyle w:val="NormalWeb"/>
        <w:tabs>
          <w:tab w:val="left" w:pos="767"/>
        </w:tabs>
        <w:spacing w:after="0"/>
        <w:ind w:left="767" w:hanging="407"/>
        <w:rPr>
          <w:rFonts w:ascii="Calibri" w:hAnsi="Calibri"/>
        </w:rPr>
      </w:pPr>
      <w:r w:rsidRPr="004E17B6">
        <w:rPr>
          <w:rFonts w:ascii="Calibri" w:hAnsi="Calibri"/>
        </w:rPr>
        <w:t xml:space="preserve">6.3  We will use appropriate security measures when destroying </w:t>
      </w:r>
      <w:r w:rsidR="00CD4685">
        <w:rPr>
          <w:rFonts w:ascii="Calibri" w:hAnsi="Calibri"/>
        </w:rPr>
        <w:t xml:space="preserve">student’s </w:t>
      </w:r>
      <w:r w:rsidRPr="004E17B6">
        <w:rPr>
          <w:rFonts w:ascii="Calibri" w:hAnsi="Calibri"/>
        </w:rPr>
        <w:t>personal information such as</w:t>
      </w:r>
      <w:r w:rsidR="00CD4685">
        <w:rPr>
          <w:rFonts w:ascii="Calibri" w:hAnsi="Calibri"/>
        </w:rPr>
        <w:t xml:space="preserve"> </w:t>
      </w:r>
      <w:r w:rsidR="00E84D97">
        <w:rPr>
          <w:rFonts w:ascii="Calibri" w:hAnsi="Calibri"/>
        </w:rPr>
        <w:t>regularly</w:t>
      </w:r>
      <w:r w:rsidR="00CD4685">
        <w:rPr>
          <w:rFonts w:ascii="Calibri" w:hAnsi="Calibri"/>
        </w:rPr>
        <w:t xml:space="preserve"> deleting stored emails and marked assignments, and destruction of devices used to send practicum videos after they are evaluated. Personal information not stored digitally or no longer required will be burned or shredded.</w:t>
      </w:r>
      <w:r w:rsidRPr="004E17B6">
        <w:rPr>
          <w:rFonts w:ascii="Calibri" w:hAnsi="Calibri"/>
        </w:rPr>
        <w:t xml:space="preserve"> </w:t>
      </w:r>
    </w:p>
    <w:p w14:paraId="1AC1B43E" w14:textId="0A8B7E5C" w:rsidR="004E17B6" w:rsidRPr="004E17B6" w:rsidRDefault="004E17B6" w:rsidP="004E17B6">
      <w:pPr>
        <w:pStyle w:val="NormalWeb"/>
        <w:tabs>
          <w:tab w:val="left" w:pos="767"/>
        </w:tabs>
        <w:spacing w:after="0"/>
        <w:ind w:left="767" w:hanging="407"/>
        <w:rPr>
          <w:rFonts w:ascii="Calibri" w:hAnsi="Calibri"/>
        </w:rPr>
      </w:pPr>
      <w:r w:rsidRPr="004E17B6">
        <w:rPr>
          <w:rFonts w:ascii="Calibri" w:hAnsi="Calibri"/>
        </w:rPr>
        <w:t xml:space="preserve">6.4  We will continually review and update our security policies and controls as technology changes to ensure </w:t>
      </w:r>
      <w:r w:rsidR="00E84D97">
        <w:rPr>
          <w:rFonts w:ascii="Calibri" w:hAnsi="Calibri"/>
        </w:rPr>
        <w:t>security of</w:t>
      </w:r>
      <w:r w:rsidRPr="004E17B6">
        <w:rPr>
          <w:rFonts w:ascii="Calibri" w:hAnsi="Calibri"/>
        </w:rPr>
        <w:t xml:space="preserve"> personal information. </w:t>
      </w:r>
    </w:p>
    <w:p w14:paraId="04E974FD" w14:textId="78676DCB" w:rsidR="004E17B6" w:rsidRPr="004E17B6" w:rsidRDefault="004E17B6" w:rsidP="004E17B6">
      <w:pPr>
        <w:pStyle w:val="NormalWeb"/>
        <w:spacing w:before="0" w:after="0"/>
        <w:rPr>
          <w:rFonts w:ascii="Calibri" w:hAnsi="Calibri"/>
          <w:b/>
        </w:rPr>
      </w:pPr>
      <w:r w:rsidRPr="004E17B6">
        <w:rPr>
          <w:rFonts w:ascii="Calibri" w:hAnsi="Calibri"/>
          <w:b/>
        </w:rPr>
        <w:t xml:space="preserve">Providing </w:t>
      </w:r>
      <w:r w:rsidR="00CD4685">
        <w:rPr>
          <w:rFonts w:ascii="Calibri" w:hAnsi="Calibri"/>
          <w:b/>
        </w:rPr>
        <w:t>Students</w:t>
      </w:r>
      <w:r w:rsidRPr="004E17B6">
        <w:rPr>
          <w:rFonts w:ascii="Calibri" w:hAnsi="Calibri"/>
          <w:b/>
        </w:rPr>
        <w:t xml:space="preserve"> Access to Personal Information</w:t>
      </w:r>
    </w:p>
    <w:p w14:paraId="0B39B6C0" w14:textId="247B5448" w:rsidR="004E17B6" w:rsidRPr="004E17B6" w:rsidRDefault="004E17B6" w:rsidP="004E17B6">
      <w:pPr>
        <w:pStyle w:val="NormalWeb"/>
        <w:tabs>
          <w:tab w:val="left" w:pos="767"/>
        </w:tabs>
        <w:spacing w:after="0"/>
        <w:ind w:left="767" w:hanging="407"/>
        <w:rPr>
          <w:rFonts w:ascii="Calibri" w:hAnsi="Calibri"/>
        </w:rPr>
      </w:pPr>
      <w:r w:rsidRPr="004E17B6">
        <w:rPr>
          <w:rFonts w:ascii="Calibri" w:hAnsi="Calibri"/>
        </w:rPr>
        <w:t xml:space="preserve"> 7.1  </w:t>
      </w:r>
      <w:r w:rsidR="00CD4685">
        <w:rPr>
          <w:rFonts w:ascii="Calibri" w:hAnsi="Calibri"/>
        </w:rPr>
        <w:t>Students</w:t>
      </w:r>
      <w:r w:rsidRPr="004E17B6">
        <w:rPr>
          <w:rFonts w:ascii="Calibri" w:hAnsi="Calibri"/>
        </w:rPr>
        <w:t xml:space="preserve"> have a right to access their personal information,</w:t>
      </w:r>
      <w:r w:rsidR="00CD4685">
        <w:rPr>
          <w:rFonts w:ascii="Calibri" w:hAnsi="Calibri"/>
        </w:rPr>
        <w:t xml:space="preserve"> subject to limited exceptions</w:t>
      </w:r>
      <w:r w:rsidR="00E84D97">
        <w:rPr>
          <w:rFonts w:ascii="Calibri" w:hAnsi="Calibri"/>
        </w:rPr>
        <w:t>,</w:t>
      </w:r>
      <w:r w:rsidR="00CD4685">
        <w:rPr>
          <w:rFonts w:ascii="Calibri" w:hAnsi="Calibri"/>
        </w:rPr>
        <w:t xml:space="preserve"> and may login to their accounts and update personal information or request a change at any time.</w:t>
      </w:r>
    </w:p>
    <w:p w14:paraId="61A7DDBD" w14:textId="234E0E3B" w:rsidR="004E17B6" w:rsidRPr="004E17B6" w:rsidRDefault="006A4627" w:rsidP="004E17B6">
      <w:pPr>
        <w:pStyle w:val="NormalWeb"/>
        <w:tabs>
          <w:tab w:val="left" w:pos="767"/>
        </w:tabs>
        <w:spacing w:after="0"/>
        <w:ind w:left="767" w:hanging="407"/>
        <w:rPr>
          <w:rFonts w:ascii="Calibri" w:hAnsi="Calibri"/>
        </w:rPr>
      </w:pPr>
      <w:r>
        <w:rPr>
          <w:rFonts w:ascii="Calibri" w:hAnsi="Calibri"/>
        </w:rPr>
        <w:t>7.2</w:t>
      </w:r>
      <w:r w:rsidR="004E17B6" w:rsidRPr="004E17B6">
        <w:rPr>
          <w:rFonts w:ascii="Calibri" w:hAnsi="Calibri"/>
        </w:rPr>
        <w:t xml:space="preserve">  Upon request, we will also tell </w:t>
      </w:r>
      <w:r>
        <w:rPr>
          <w:rFonts w:ascii="Calibri" w:hAnsi="Calibri"/>
        </w:rPr>
        <w:t>students</w:t>
      </w:r>
      <w:r w:rsidR="004E17B6" w:rsidRPr="004E17B6">
        <w:rPr>
          <w:rFonts w:ascii="Calibri" w:hAnsi="Calibri"/>
        </w:rPr>
        <w:t xml:space="preserve"> how we use their personal information and to whom it has been disclosed if applicable. </w:t>
      </w:r>
    </w:p>
    <w:p w14:paraId="6D6C7464" w14:textId="1D62DEA8" w:rsidR="004E17B6" w:rsidRPr="004E17B6" w:rsidRDefault="004E17B6" w:rsidP="004E17B6">
      <w:pPr>
        <w:pStyle w:val="NormalWeb"/>
        <w:spacing w:before="0" w:after="0"/>
        <w:rPr>
          <w:rFonts w:ascii="Calibri" w:hAnsi="Calibri"/>
          <w:b/>
        </w:rPr>
      </w:pPr>
      <w:r w:rsidRPr="004E17B6">
        <w:rPr>
          <w:rFonts w:ascii="Calibri" w:hAnsi="Calibri"/>
          <w:b/>
        </w:rPr>
        <w:t>Questions and Complaints:  The Role of the Privacy Officer or designated individual</w:t>
      </w:r>
    </w:p>
    <w:p w14:paraId="74BA1E82" w14:textId="41B5FDB4" w:rsidR="004E17B6" w:rsidRPr="004E17B6" w:rsidRDefault="004E17B6" w:rsidP="004E17B6">
      <w:pPr>
        <w:pStyle w:val="NormalWeb"/>
        <w:tabs>
          <w:tab w:val="left" w:pos="767"/>
        </w:tabs>
        <w:spacing w:after="0"/>
        <w:ind w:left="767" w:hanging="407"/>
        <w:rPr>
          <w:rFonts w:ascii="Calibri" w:hAnsi="Calibri"/>
        </w:rPr>
      </w:pPr>
      <w:r w:rsidRPr="004E17B6">
        <w:rPr>
          <w:rFonts w:ascii="Calibri" w:hAnsi="Calibri"/>
        </w:rPr>
        <w:t>8.1  The</w:t>
      </w:r>
      <w:r w:rsidR="00310A78">
        <w:rPr>
          <w:rFonts w:ascii="Calibri" w:hAnsi="Calibri"/>
        </w:rPr>
        <w:t xml:space="preserve"> </w:t>
      </w:r>
      <w:r w:rsidR="006E2EBC">
        <w:rPr>
          <w:rFonts w:ascii="Calibri" w:hAnsi="Calibri"/>
        </w:rPr>
        <w:t>ECE Management Team</w:t>
      </w:r>
      <w:r w:rsidRPr="004E17B6">
        <w:rPr>
          <w:rFonts w:ascii="Calibri" w:hAnsi="Calibri"/>
        </w:rPr>
        <w:t xml:space="preserve"> is responsible for ensuring </w:t>
      </w:r>
      <w:r w:rsidR="00CD4685">
        <w:rPr>
          <w:rFonts w:ascii="Calibri" w:hAnsi="Calibri"/>
        </w:rPr>
        <w:t>Pacific Rim Early Childhood Institute’s</w:t>
      </w:r>
      <w:r w:rsidRPr="004E17B6">
        <w:rPr>
          <w:rFonts w:ascii="Calibri" w:hAnsi="Calibri"/>
        </w:rPr>
        <w:t xml:space="preserve"> compliance with this policy and the </w:t>
      </w:r>
      <w:r w:rsidRPr="004E17B6">
        <w:rPr>
          <w:rFonts w:ascii="Calibri" w:hAnsi="Calibri"/>
          <w:i/>
        </w:rPr>
        <w:t>Personal Information Protection Act.</w:t>
      </w:r>
      <w:r w:rsidRPr="004E17B6">
        <w:rPr>
          <w:rFonts w:ascii="Calibri" w:hAnsi="Calibri"/>
        </w:rPr>
        <w:t xml:space="preserve"> </w:t>
      </w:r>
    </w:p>
    <w:p w14:paraId="1C06524B" w14:textId="6C2F8A72" w:rsidR="004E17B6" w:rsidRPr="006A4627" w:rsidRDefault="004E17B6" w:rsidP="006A4627">
      <w:pPr>
        <w:pStyle w:val="NormalWeb"/>
        <w:tabs>
          <w:tab w:val="left" w:pos="767"/>
        </w:tabs>
        <w:spacing w:after="0"/>
        <w:ind w:left="767" w:hanging="407"/>
        <w:rPr>
          <w:rFonts w:ascii="Calibri" w:hAnsi="Calibri"/>
        </w:rPr>
      </w:pPr>
      <w:r w:rsidRPr="004E17B6">
        <w:rPr>
          <w:rFonts w:ascii="Calibri" w:hAnsi="Calibri"/>
        </w:rPr>
        <w:t xml:space="preserve">8.2  </w:t>
      </w:r>
      <w:r w:rsidR="00CD4685">
        <w:rPr>
          <w:rFonts w:ascii="Calibri" w:hAnsi="Calibri"/>
        </w:rPr>
        <w:t>Students</w:t>
      </w:r>
      <w:r w:rsidRPr="004E17B6">
        <w:rPr>
          <w:rFonts w:ascii="Calibri" w:hAnsi="Calibri"/>
        </w:rPr>
        <w:t xml:space="preserve"> </w:t>
      </w:r>
      <w:r w:rsidR="00BB08BD">
        <w:rPr>
          <w:rFonts w:ascii="Calibri" w:hAnsi="Calibri"/>
        </w:rPr>
        <w:t>must</w:t>
      </w:r>
      <w:r w:rsidRPr="004E17B6">
        <w:rPr>
          <w:rFonts w:ascii="Calibri" w:hAnsi="Calibri"/>
        </w:rPr>
        <w:t xml:space="preserve"> direct any complaints, </w:t>
      </w:r>
      <w:proofErr w:type="gramStart"/>
      <w:r w:rsidRPr="004E17B6">
        <w:rPr>
          <w:rFonts w:ascii="Calibri" w:hAnsi="Calibri"/>
        </w:rPr>
        <w:t>concerns</w:t>
      </w:r>
      <w:proofErr w:type="gramEnd"/>
      <w:r w:rsidRPr="004E17B6">
        <w:rPr>
          <w:rFonts w:ascii="Calibri" w:hAnsi="Calibri"/>
        </w:rPr>
        <w:t xml:space="preserve"> or questions regarding </w:t>
      </w:r>
      <w:r w:rsidR="00CD4685">
        <w:rPr>
          <w:rFonts w:ascii="Calibri" w:hAnsi="Calibri"/>
        </w:rPr>
        <w:t>Pacific Rim Early Childhood Institute’s</w:t>
      </w:r>
      <w:r w:rsidRPr="004E17B6">
        <w:rPr>
          <w:rFonts w:ascii="Calibri" w:hAnsi="Calibri"/>
        </w:rPr>
        <w:t xml:space="preserve"> compliance in writing to the</w:t>
      </w:r>
      <w:r w:rsidR="00310A78">
        <w:rPr>
          <w:rFonts w:ascii="Calibri" w:hAnsi="Calibri"/>
        </w:rPr>
        <w:t xml:space="preserve"> </w:t>
      </w:r>
      <w:r w:rsidR="006E2EBC">
        <w:rPr>
          <w:rFonts w:ascii="Calibri" w:hAnsi="Calibri"/>
        </w:rPr>
        <w:t>ECE Management Team</w:t>
      </w:r>
      <w:r w:rsidRPr="004E17B6">
        <w:rPr>
          <w:rFonts w:ascii="Calibri" w:hAnsi="Calibri"/>
        </w:rPr>
        <w:t>. If the</w:t>
      </w:r>
      <w:r w:rsidR="00310A78">
        <w:rPr>
          <w:rFonts w:ascii="Calibri" w:hAnsi="Calibri"/>
        </w:rPr>
        <w:t xml:space="preserve"> </w:t>
      </w:r>
      <w:r w:rsidR="006E2EBC">
        <w:rPr>
          <w:rFonts w:ascii="Calibri" w:hAnsi="Calibri"/>
        </w:rPr>
        <w:t>ECE Management Team</w:t>
      </w:r>
      <w:r w:rsidRPr="004E17B6">
        <w:rPr>
          <w:rFonts w:ascii="Calibri" w:hAnsi="Calibri"/>
        </w:rPr>
        <w:t xml:space="preserve"> is unable to resolve the concern, the </w:t>
      </w:r>
      <w:r w:rsidR="00CD4685">
        <w:rPr>
          <w:rFonts w:ascii="Calibri" w:hAnsi="Calibri"/>
        </w:rPr>
        <w:t>student</w:t>
      </w:r>
      <w:r w:rsidRPr="004E17B6">
        <w:rPr>
          <w:rFonts w:ascii="Calibri" w:hAnsi="Calibri"/>
        </w:rPr>
        <w:t xml:space="preserve"> may also write to the Information and Privacy Commissioner of British Columbia. </w:t>
      </w:r>
      <w:r w:rsidRPr="004E17B6">
        <w:rPr>
          <w:rFonts w:ascii="Calibri" w:hAnsi="Calibri"/>
          <w:sz w:val="22"/>
          <w:szCs w:val="22"/>
        </w:rPr>
        <w:br w:type="page"/>
      </w:r>
    </w:p>
    <w:p w14:paraId="7EB40E5E" w14:textId="177FC71D" w:rsidR="001C5B75" w:rsidRPr="00A931F2" w:rsidRDefault="00A931F2" w:rsidP="001D3658">
      <w:pPr>
        <w:pStyle w:val="Heading1"/>
      </w:pPr>
      <w:bookmarkStart w:id="34" w:name="_Toc79579777"/>
      <w:r>
        <w:lastRenderedPageBreak/>
        <w:t>Dispute Resolution</w:t>
      </w:r>
      <w:r w:rsidRPr="002E7F0B">
        <w:t xml:space="preserve"> Policy</w:t>
      </w:r>
      <w:r>
        <w:t xml:space="preserve"> – Students</w:t>
      </w:r>
      <w:bookmarkEnd w:id="34"/>
    </w:p>
    <w:p w14:paraId="220DE742" w14:textId="3EECB463" w:rsidR="008E20BC" w:rsidRPr="008E20BC" w:rsidRDefault="008E20BC" w:rsidP="008E20BC">
      <w:pPr>
        <w:spacing w:line="276" w:lineRule="auto"/>
        <w:rPr>
          <w:rFonts w:ascii="Calibri" w:hAnsi="Calibri" w:cs="Arial"/>
        </w:rPr>
      </w:pPr>
      <w:r w:rsidRPr="008E20BC">
        <w:rPr>
          <w:rFonts w:ascii="Calibri" w:hAnsi="Calibri" w:cs="Arial"/>
        </w:rPr>
        <w:t xml:space="preserve">Pacific Rim Early Childhood Institute Inc. provides an opportunity for students to resolve disputes in a fair and reasonable manner.  </w:t>
      </w:r>
    </w:p>
    <w:p w14:paraId="0A6D8168" w14:textId="77777777" w:rsidR="008E20BC" w:rsidRDefault="008E20BC" w:rsidP="008E20BC">
      <w:pPr>
        <w:spacing w:line="276" w:lineRule="auto"/>
        <w:rPr>
          <w:rFonts w:ascii="Calibri" w:hAnsi="Calibri" w:cs="Arial"/>
          <w:b/>
          <w:u w:val="single"/>
        </w:rPr>
      </w:pPr>
    </w:p>
    <w:p w14:paraId="2318F1F5" w14:textId="77777777" w:rsidR="008E20BC" w:rsidRPr="008E20BC" w:rsidRDefault="008E20BC" w:rsidP="008E20BC">
      <w:pPr>
        <w:spacing w:line="276" w:lineRule="auto"/>
        <w:rPr>
          <w:rFonts w:ascii="Calibri" w:hAnsi="Calibri" w:cs="Arial"/>
          <w:b/>
        </w:rPr>
      </w:pPr>
      <w:r w:rsidRPr="008E20BC">
        <w:rPr>
          <w:rFonts w:ascii="Calibri" w:hAnsi="Calibri" w:cs="Arial"/>
          <w:b/>
          <w:u w:val="single"/>
        </w:rPr>
        <w:t>Dispute Resolution Process:</w:t>
      </w:r>
    </w:p>
    <w:p w14:paraId="0F071348" w14:textId="77777777" w:rsidR="008E20BC" w:rsidRPr="008E20BC" w:rsidRDefault="008E20BC" w:rsidP="008E20BC">
      <w:pPr>
        <w:spacing w:line="276" w:lineRule="auto"/>
        <w:rPr>
          <w:rFonts w:ascii="Calibri" w:hAnsi="Calibri" w:cs="Arial"/>
          <w:b/>
        </w:rPr>
      </w:pPr>
    </w:p>
    <w:p w14:paraId="1D7B6B61" w14:textId="2662AEC4" w:rsidR="008E20BC" w:rsidRPr="008E20BC" w:rsidRDefault="008E20BC" w:rsidP="00844DEC">
      <w:pPr>
        <w:numPr>
          <w:ilvl w:val="0"/>
          <w:numId w:val="9"/>
        </w:numPr>
        <w:spacing w:line="276" w:lineRule="auto"/>
        <w:rPr>
          <w:rFonts w:ascii="Calibri" w:hAnsi="Calibri" w:cs="Arial"/>
          <w:b/>
        </w:rPr>
      </w:pPr>
      <w:r w:rsidRPr="008E20BC">
        <w:rPr>
          <w:rFonts w:ascii="Calibri" w:hAnsi="Calibri" w:cs="Arial"/>
        </w:rPr>
        <w:t xml:space="preserve">When a concern arises, the student </w:t>
      </w:r>
      <w:r w:rsidR="00BB08BD">
        <w:rPr>
          <w:rFonts w:ascii="Calibri" w:hAnsi="Calibri" w:cs="Arial"/>
        </w:rPr>
        <w:t>must</w:t>
      </w:r>
      <w:r w:rsidRPr="008E20BC">
        <w:rPr>
          <w:rFonts w:ascii="Calibri" w:hAnsi="Calibri" w:cs="Arial"/>
        </w:rPr>
        <w:t xml:space="preserve"> first attempt to address it with the individual most directly involved.  If unsatisfied with the outcome, the student </w:t>
      </w:r>
      <w:r w:rsidR="00BB08BD">
        <w:rPr>
          <w:rFonts w:ascii="Calibri" w:hAnsi="Calibri" w:cs="Arial"/>
        </w:rPr>
        <w:t>must</w:t>
      </w:r>
      <w:r w:rsidRPr="008E20BC">
        <w:rPr>
          <w:rFonts w:ascii="Calibri" w:hAnsi="Calibri" w:cs="Arial"/>
        </w:rPr>
        <w:t xml:space="preserve"> </w:t>
      </w:r>
      <w:r>
        <w:rPr>
          <w:rFonts w:ascii="Calibri" w:hAnsi="Calibri" w:cs="Arial"/>
        </w:rPr>
        <w:t>submit a written complaint to the</w:t>
      </w:r>
      <w:r w:rsidR="00310A78">
        <w:rPr>
          <w:rFonts w:ascii="Calibri" w:hAnsi="Calibri" w:cs="Arial"/>
        </w:rPr>
        <w:t xml:space="preserve"> </w:t>
      </w:r>
      <w:r w:rsidR="006E2EBC">
        <w:rPr>
          <w:rFonts w:ascii="Calibri" w:hAnsi="Calibri" w:cs="Arial"/>
        </w:rPr>
        <w:t>ECE Management Team</w:t>
      </w:r>
      <w:r w:rsidR="006C1091">
        <w:rPr>
          <w:rFonts w:ascii="Calibri" w:hAnsi="Calibri" w:cs="Arial"/>
        </w:rPr>
        <w:t xml:space="preserve"> within fourteen (14) days of the incident</w:t>
      </w:r>
      <w:r>
        <w:rPr>
          <w:rFonts w:ascii="Calibri" w:hAnsi="Calibri" w:cs="Arial"/>
        </w:rPr>
        <w:t xml:space="preserve">. </w:t>
      </w:r>
      <w:r w:rsidRPr="008E20BC">
        <w:rPr>
          <w:rFonts w:ascii="Calibri" w:hAnsi="Calibri" w:cs="Arial"/>
        </w:rPr>
        <w:t xml:space="preserve">Should this person be absent or be named in the complaint the student </w:t>
      </w:r>
      <w:r w:rsidR="00BB08BD">
        <w:rPr>
          <w:rFonts w:ascii="Calibri" w:hAnsi="Calibri" w:cs="Arial"/>
        </w:rPr>
        <w:t>must</w:t>
      </w:r>
      <w:r w:rsidRPr="008E20BC">
        <w:rPr>
          <w:rFonts w:ascii="Calibri" w:hAnsi="Calibri" w:cs="Arial"/>
        </w:rPr>
        <w:t xml:space="preserve"> submit the written complaint to </w:t>
      </w:r>
      <w:r>
        <w:rPr>
          <w:rFonts w:ascii="Calibri" w:hAnsi="Calibri" w:cs="Arial"/>
        </w:rPr>
        <w:t>the</w:t>
      </w:r>
      <w:r w:rsidR="00310A78">
        <w:rPr>
          <w:rFonts w:ascii="Calibri" w:hAnsi="Calibri" w:cs="Arial"/>
        </w:rPr>
        <w:t xml:space="preserve"> </w:t>
      </w:r>
      <w:r w:rsidR="006E2EBC">
        <w:rPr>
          <w:rFonts w:ascii="Calibri" w:hAnsi="Calibri" w:cs="Arial"/>
        </w:rPr>
        <w:t>Student Services Director</w:t>
      </w:r>
      <w:r>
        <w:rPr>
          <w:rFonts w:ascii="Calibri" w:hAnsi="Calibri" w:cs="Arial"/>
        </w:rPr>
        <w:t>.</w:t>
      </w:r>
    </w:p>
    <w:p w14:paraId="22D320E3" w14:textId="50F9BC2B" w:rsidR="008E20BC" w:rsidRPr="008E20BC" w:rsidRDefault="008E20BC" w:rsidP="00844DEC">
      <w:pPr>
        <w:numPr>
          <w:ilvl w:val="0"/>
          <w:numId w:val="9"/>
        </w:numPr>
        <w:spacing w:line="276" w:lineRule="auto"/>
        <w:rPr>
          <w:rFonts w:ascii="Calibri" w:hAnsi="Calibri" w:cs="Arial"/>
        </w:rPr>
      </w:pPr>
      <w:r w:rsidRPr="008E20BC">
        <w:rPr>
          <w:rFonts w:ascii="Calibri" w:hAnsi="Calibri" w:cs="Arial"/>
        </w:rPr>
        <w:t>The</w:t>
      </w:r>
      <w:r w:rsidR="00310A78">
        <w:rPr>
          <w:rFonts w:ascii="Calibri" w:hAnsi="Calibri" w:cs="Arial"/>
        </w:rPr>
        <w:t xml:space="preserve"> </w:t>
      </w:r>
      <w:r w:rsidR="006E2EBC">
        <w:rPr>
          <w:rFonts w:ascii="Calibri" w:hAnsi="Calibri" w:cs="Arial"/>
        </w:rPr>
        <w:t>ECE Management Team</w:t>
      </w:r>
      <w:r>
        <w:rPr>
          <w:rFonts w:ascii="Calibri" w:hAnsi="Calibri" w:cs="Arial"/>
        </w:rPr>
        <w:t xml:space="preserve"> </w:t>
      </w:r>
      <w:r w:rsidRPr="008E20BC">
        <w:rPr>
          <w:rFonts w:ascii="Calibri" w:hAnsi="Calibri" w:cs="Arial"/>
        </w:rPr>
        <w:t xml:space="preserve">will arrange to </w:t>
      </w:r>
      <w:r>
        <w:rPr>
          <w:rFonts w:ascii="Calibri" w:hAnsi="Calibri" w:cs="Arial"/>
        </w:rPr>
        <w:t>contact</w:t>
      </w:r>
      <w:r w:rsidRPr="008E20BC">
        <w:rPr>
          <w:rFonts w:ascii="Calibri" w:hAnsi="Calibri" w:cs="Arial"/>
        </w:rPr>
        <w:t xml:space="preserve"> the student to discuss the concern</w:t>
      </w:r>
      <w:r w:rsidR="006C1091">
        <w:rPr>
          <w:rFonts w:ascii="Calibri" w:hAnsi="Calibri" w:cs="Arial"/>
        </w:rPr>
        <w:t xml:space="preserve"> as soon as possible and within fourteen (14)</w:t>
      </w:r>
      <w:r>
        <w:rPr>
          <w:rFonts w:ascii="Calibri" w:hAnsi="Calibri" w:cs="Arial"/>
        </w:rPr>
        <w:t xml:space="preserve"> business</w:t>
      </w:r>
      <w:r w:rsidRPr="008E20BC">
        <w:rPr>
          <w:rFonts w:ascii="Calibri" w:hAnsi="Calibri" w:cs="Arial"/>
        </w:rPr>
        <w:t xml:space="preserve"> days of receiving the student’s written complaint.  </w:t>
      </w:r>
    </w:p>
    <w:p w14:paraId="18A1643B" w14:textId="504A188D" w:rsidR="008E20BC" w:rsidRPr="008E20BC" w:rsidRDefault="008E20BC" w:rsidP="00844DEC">
      <w:pPr>
        <w:numPr>
          <w:ilvl w:val="0"/>
          <w:numId w:val="9"/>
        </w:numPr>
        <w:spacing w:line="276" w:lineRule="auto"/>
        <w:rPr>
          <w:rFonts w:ascii="Calibri" w:hAnsi="Calibri" w:cs="Arial"/>
        </w:rPr>
      </w:pPr>
      <w:r w:rsidRPr="008E20BC">
        <w:rPr>
          <w:rFonts w:ascii="Calibri" w:hAnsi="Calibri" w:cs="Arial"/>
        </w:rPr>
        <w:t>Following the meeting with the student, the</w:t>
      </w:r>
      <w:r w:rsidR="00310A78">
        <w:rPr>
          <w:rFonts w:ascii="Calibri" w:hAnsi="Calibri" w:cs="Arial"/>
        </w:rPr>
        <w:t xml:space="preserve"> </w:t>
      </w:r>
      <w:r w:rsidR="006E2EBC">
        <w:rPr>
          <w:rFonts w:ascii="Calibri" w:hAnsi="Calibri" w:cs="Arial"/>
        </w:rPr>
        <w:t>ECE Management Team</w:t>
      </w:r>
      <w:r>
        <w:rPr>
          <w:rFonts w:ascii="Calibri" w:hAnsi="Calibri" w:cs="Arial"/>
        </w:rPr>
        <w:t xml:space="preserve"> </w:t>
      </w:r>
      <w:r w:rsidRPr="008E20BC">
        <w:rPr>
          <w:rFonts w:ascii="Calibri" w:hAnsi="Calibri" w:cs="Arial"/>
        </w:rPr>
        <w:t xml:space="preserve">will conduct whatever enquiries and/or investigations are necessary and provide a written response to the student that includes reasons for the determination </w:t>
      </w:r>
      <w:r w:rsidR="00E84D97">
        <w:rPr>
          <w:rFonts w:ascii="Calibri" w:hAnsi="Calibri" w:cs="Arial"/>
        </w:rPr>
        <w:t>of</w:t>
      </w:r>
      <w:r w:rsidRPr="008E20BC">
        <w:rPr>
          <w:rFonts w:ascii="Calibri" w:hAnsi="Calibri" w:cs="Arial"/>
        </w:rPr>
        <w:t xml:space="preserve"> the complaint.  The written reasons will be provided no later than </w:t>
      </w:r>
      <w:r w:rsidR="006C1091">
        <w:rPr>
          <w:rFonts w:ascii="Calibri" w:hAnsi="Calibri" w:cs="Arial"/>
        </w:rPr>
        <w:t>thirty (30)</w:t>
      </w:r>
      <w:r w:rsidRPr="008E20BC">
        <w:rPr>
          <w:rFonts w:ascii="Calibri" w:hAnsi="Calibri" w:cs="Arial"/>
        </w:rPr>
        <w:t xml:space="preserve"> days following the receipt of the student’s written complaint.</w:t>
      </w:r>
    </w:p>
    <w:p w14:paraId="428E9C90" w14:textId="77777777" w:rsidR="008E20BC" w:rsidRPr="008E20BC" w:rsidRDefault="008E20BC" w:rsidP="008E20BC">
      <w:pPr>
        <w:spacing w:line="276" w:lineRule="auto"/>
        <w:rPr>
          <w:rFonts w:ascii="Calibri" w:hAnsi="Calibri" w:cs="Arial"/>
        </w:rPr>
      </w:pPr>
    </w:p>
    <w:p w14:paraId="741920F8" w14:textId="0ED466CA" w:rsidR="008E20BC" w:rsidRPr="008E20BC" w:rsidRDefault="008E20BC" w:rsidP="008E20BC">
      <w:pPr>
        <w:spacing w:line="276" w:lineRule="auto"/>
        <w:rPr>
          <w:rFonts w:ascii="Calibri" w:hAnsi="Calibri" w:cs="Arial"/>
        </w:rPr>
      </w:pPr>
      <w:r w:rsidRPr="008E20BC">
        <w:rPr>
          <w:rFonts w:ascii="Calibri" w:hAnsi="Calibri" w:cs="Arial"/>
        </w:rPr>
        <w:t xml:space="preserve">Students will not be subject to any retaliation </w:t>
      </w:r>
      <w:proofErr w:type="gramStart"/>
      <w:r w:rsidRPr="008E20BC">
        <w:rPr>
          <w:rFonts w:ascii="Calibri" w:hAnsi="Calibri" w:cs="Arial"/>
        </w:rPr>
        <w:t>as a result of</w:t>
      </w:r>
      <w:proofErr w:type="gramEnd"/>
      <w:r w:rsidRPr="008E20BC">
        <w:rPr>
          <w:rFonts w:ascii="Calibri" w:hAnsi="Calibri" w:cs="Arial"/>
        </w:rPr>
        <w:t xml:space="preserve"> their complaint</w:t>
      </w:r>
      <w:r w:rsidR="0002075E">
        <w:rPr>
          <w:rFonts w:ascii="Calibri" w:hAnsi="Calibri" w:cs="Arial"/>
        </w:rPr>
        <w:t xml:space="preserve"> and may be represented by an agent or lawyer.</w:t>
      </w:r>
    </w:p>
    <w:p w14:paraId="0312B013" w14:textId="77777777" w:rsidR="008E20BC" w:rsidRPr="008E20BC" w:rsidRDefault="008E20BC" w:rsidP="008E20BC">
      <w:pPr>
        <w:spacing w:line="276" w:lineRule="auto"/>
        <w:rPr>
          <w:rFonts w:ascii="Calibri" w:hAnsi="Calibri" w:cs="Arial"/>
        </w:rPr>
      </w:pPr>
    </w:p>
    <w:p w14:paraId="456198B0" w14:textId="10D8194F" w:rsidR="008E20BC" w:rsidRPr="0002075E" w:rsidRDefault="008E20BC" w:rsidP="0002075E">
      <w:pPr>
        <w:spacing w:line="276" w:lineRule="auto"/>
        <w:rPr>
          <w:rFonts w:ascii="Arial" w:hAnsi="Arial" w:cs="Arial"/>
        </w:rPr>
      </w:pPr>
      <w:r w:rsidRPr="008E20BC">
        <w:rPr>
          <w:rFonts w:ascii="Calibri" w:hAnsi="Calibri" w:cs="Arial"/>
        </w:rPr>
        <w:t>After having exhausted the dispute resolution process, a student may file a claim with the Private Training Institutions Branch (PTIB) of the Ministry of Advanced Education (</w:t>
      </w:r>
      <w:hyperlink r:id="rId19" w:history="1">
        <w:r w:rsidRPr="008E20BC">
          <w:rPr>
            <w:rStyle w:val="Hyperlink"/>
            <w:rFonts w:ascii="Calibri" w:hAnsi="Calibri" w:cs="Arial"/>
          </w:rPr>
          <w:t>www.privatetrainininginstitutions.bc.ca</w:t>
        </w:r>
      </w:hyperlink>
      <w:r w:rsidRPr="008E20BC">
        <w:rPr>
          <w:rFonts w:ascii="Calibri" w:hAnsi="Calibri" w:cs="Arial"/>
        </w:rPr>
        <w:t>) on the basis that the institution misled the student regarding any significant aspect of an approved program.</w:t>
      </w:r>
    </w:p>
    <w:p w14:paraId="4C2B6916" w14:textId="77777777" w:rsidR="008E20BC" w:rsidRDefault="008E20BC" w:rsidP="00A61D4F">
      <w:pPr>
        <w:rPr>
          <w:rFonts w:asciiTheme="minorHAnsi" w:hAnsiTheme="minorHAnsi"/>
        </w:rPr>
      </w:pPr>
    </w:p>
    <w:p w14:paraId="2B84DCD7" w14:textId="77777777" w:rsidR="008E20BC" w:rsidRDefault="008E20BC" w:rsidP="00A61D4F">
      <w:pPr>
        <w:rPr>
          <w:rFonts w:asciiTheme="minorHAnsi" w:hAnsiTheme="minorHAnsi"/>
        </w:rPr>
      </w:pPr>
    </w:p>
    <w:p w14:paraId="07D6A392" w14:textId="77777777" w:rsidR="00D82CC1" w:rsidRDefault="00D82CC1" w:rsidP="00A61D4F">
      <w:pPr>
        <w:rPr>
          <w:rFonts w:asciiTheme="minorHAnsi" w:hAnsiTheme="minorHAnsi"/>
        </w:rPr>
      </w:pPr>
    </w:p>
    <w:p w14:paraId="504DCAB1" w14:textId="77777777" w:rsidR="001C5B75" w:rsidRPr="008551F3" w:rsidRDefault="001C5B75" w:rsidP="001C5B75">
      <w:pPr>
        <w:rPr>
          <w:rFonts w:asciiTheme="minorHAnsi" w:hAnsiTheme="minorHAnsi"/>
          <w:sz w:val="22"/>
          <w:szCs w:val="22"/>
        </w:rPr>
      </w:pPr>
    </w:p>
    <w:p w14:paraId="5365BA0C" w14:textId="77777777" w:rsidR="001C5B75" w:rsidRPr="008551F3" w:rsidRDefault="001C5B75" w:rsidP="001C5B75">
      <w:pPr>
        <w:rPr>
          <w:rFonts w:asciiTheme="minorHAnsi" w:hAnsiTheme="minorHAnsi"/>
          <w:sz w:val="22"/>
          <w:szCs w:val="22"/>
        </w:rPr>
      </w:pPr>
    </w:p>
    <w:p w14:paraId="009F3EB9" w14:textId="77777777" w:rsidR="00A931F2" w:rsidRPr="00A931F2" w:rsidRDefault="00561232" w:rsidP="00A931F2">
      <w:pPr>
        <w:spacing w:after="200" w:line="276" w:lineRule="auto"/>
        <w:rPr>
          <w:rFonts w:asciiTheme="minorHAnsi" w:hAnsiTheme="minorHAnsi" w:cs="Tahoma"/>
          <w:b/>
          <w:sz w:val="28"/>
        </w:rPr>
      </w:pPr>
      <w:r w:rsidRPr="008551F3">
        <w:rPr>
          <w:rFonts w:asciiTheme="minorHAnsi" w:hAnsiTheme="minorHAnsi" w:cs="Tahoma"/>
          <w:b/>
          <w:sz w:val="28"/>
        </w:rPr>
        <w:br w:type="page"/>
      </w:r>
    </w:p>
    <w:p w14:paraId="7835E2F2" w14:textId="0CD8E080" w:rsidR="001C5B75" w:rsidRPr="001D3658" w:rsidRDefault="00A931F2" w:rsidP="001D3658">
      <w:pPr>
        <w:pStyle w:val="Heading1"/>
      </w:pPr>
      <w:bookmarkStart w:id="35" w:name="_Toc79579778"/>
      <w:r w:rsidRPr="001D3658">
        <w:lastRenderedPageBreak/>
        <w:t>Dismissal Policy</w:t>
      </w:r>
      <w:bookmarkEnd w:id="35"/>
    </w:p>
    <w:p w14:paraId="6DFAE25D" w14:textId="77777777" w:rsidR="00FA5200" w:rsidRPr="00FA5200" w:rsidRDefault="00FA5200" w:rsidP="00FA5200">
      <w:pPr>
        <w:rPr>
          <w:rFonts w:asciiTheme="minorHAnsi" w:hAnsiTheme="minorHAnsi"/>
        </w:rPr>
      </w:pPr>
      <w:r w:rsidRPr="00FA5200">
        <w:rPr>
          <w:rFonts w:asciiTheme="minorHAnsi" w:hAnsiTheme="minorHAnsi"/>
        </w:rPr>
        <w:t>Pacific Rim Early Childhood Education Institute (PRECI) expects that students will adhere to the requirements of the Institute as set out in the Instruction and Information Packages.</w:t>
      </w:r>
    </w:p>
    <w:p w14:paraId="4CCAF7DB" w14:textId="77777777" w:rsidR="00FA5200" w:rsidRPr="00FA5200" w:rsidRDefault="00FA5200" w:rsidP="00FA5200">
      <w:pPr>
        <w:rPr>
          <w:rFonts w:asciiTheme="minorHAnsi" w:hAnsiTheme="minorHAnsi"/>
        </w:rPr>
      </w:pPr>
    </w:p>
    <w:p w14:paraId="21935FF5" w14:textId="77777777" w:rsidR="00FA5200" w:rsidRPr="00FA5200" w:rsidRDefault="00FA5200" w:rsidP="00FA5200">
      <w:pPr>
        <w:rPr>
          <w:rFonts w:asciiTheme="minorHAnsi" w:hAnsiTheme="minorHAnsi"/>
        </w:rPr>
      </w:pPr>
      <w:r w:rsidRPr="00FA5200">
        <w:rPr>
          <w:rFonts w:asciiTheme="minorHAnsi" w:hAnsiTheme="minorHAnsi"/>
        </w:rPr>
        <w:t>The following exceptional circumstances would be seen as justification for dismissal:</w:t>
      </w:r>
    </w:p>
    <w:p w14:paraId="2DD4F3DA" w14:textId="77777777" w:rsidR="00FA5200" w:rsidRPr="00FA5200" w:rsidRDefault="00FA5200" w:rsidP="00FA5200">
      <w:pPr>
        <w:rPr>
          <w:rFonts w:asciiTheme="minorHAnsi" w:hAnsiTheme="minorHAnsi"/>
        </w:rPr>
      </w:pPr>
    </w:p>
    <w:p w14:paraId="5D9BAE5C" w14:textId="77777777" w:rsidR="00FA5200" w:rsidRPr="00FA5200" w:rsidRDefault="00FA5200" w:rsidP="00844DEC">
      <w:pPr>
        <w:numPr>
          <w:ilvl w:val="0"/>
          <w:numId w:val="3"/>
        </w:numPr>
        <w:rPr>
          <w:rFonts w:asciiTheme="minorHAnsi" w:hAnsiTheme="minorHAnsi"/>
        </w:rPr>
      </w:pPr>
      <w:r w:rsidRPr="00FA5200">
        <w:rPr>
          <w:rFonts w:asciiTheme="minorHAnsi" w:hAnsiTheme="minorHAnsi"/>
        </w:rPr>
        <w:t xml:space="preserve">Failure to abide by the Code of Ethics as provided by the </w:t>
      </w:r>
      <w:hyperlink r:id="rId20" w:history="1">
        <w:r w:rsidRPr="00FA5200">
          <w:rPr>
            <w:rStyle w:val="Hyperlink"/>
            <w:rFonts w:asciiTheme="minorHAnsi" w:hAnsiTheme="minorHAnsi"/>
          </w:rPr>
          <w:t>Early Childhood Educators of British Columbia</w:t>
        </w:r>
      </w:hyperlink>
      <w:r w:rsidRPr="00FA5200">
        <w:rPr>
          <w:rFonts w:ascii="Calibri" w:hAnsi="Calibri" w:cs="Calibri"/>
        </w:rPr>
        <w:t>;</w:t>
      </w:r>
      <w:r w:rsidRPr="00FA5200">
        <w:rPr>
          <w:rFonts w:asciiTheme="minorHAnsi" w:hAnsiTheme="minorHAnsi"/>
        </w:rPr>
        <w:t xml:space="preserve"> </w:t>
      </w:r>
    </w:p>
    <w:p w14:paraId="387CFA28" w14:textId="77777777" w:rsidR="00FA5200" w:rsidRPr="00FA5200" w:rsidRDefault="00FA5200" w:rsidP="00844DEC">
      <w:pPr>
        <w:numPr>
          <w:ilvl w:val="0"/>
          <w:numId w:val="3"/>
        </w:numPr>
        <w:rPr>
          <w:rFonts w:asciiTheme="minorHAnsi" w:hAnsiTheme="minorHAnsi"/>
        </w:rPr>
      </w:pPr>
      <w:r w:rsidRPr="00FA5200">
        <w:rPr>
          <w:rFonts w:asciiTheme="minorHAnsi" w:hAnsiTheme="minorHAnsi"/>
        </w:rPr>
        <w:t xml:space="preserve">Cheating or </w:t>
      </w:r>
      <w:proofErr w:type="gramStart"/>
      <w:r w:rsidRPr="00FA5200">
        <w:rPr>
          <w:rFonts w:asciiTheme="minorHAnsi" w:hAnsiTheme="minorHAnsi"/>
        </w:rPr>
        <w:t>plagiarism;</w:t>
      </w:r>
      <w:proofErr w:type="gramEnd"/>
    </w:p>
    <w:p w14:paraId="2D95983D" w14:textId="77777777" w:rsidR="00FA5200" w:rsidRPr="00FA5200" w:rsidRDefault="00FA5200" w:rsidP="00844DEC">
      <w:pPr>
        <w:numPr>
          <w:ilvl w:val="0"/>
          <w:numId w:val="3"/>
        </w:numPr>
        <w:rPr>
          <w:rFonts w:asciiTheme="minorHAnsi" w:hAnsiTheme="minorHAnsi"/>
        </w:rPr>
      </w:pPr>
      <w:r w:rsidRPr="00FA5200">
        <w:rPr>
          <w:rFonts w:asciiTheme="minorHAnsi" w:hAnsiTheme="minorHAnsi"/>
        </w:rPr>
        <w:t xml:space="preserve">Unprofessional or unethical behavior.  This includes </w:t>
      </w:r>
      <w:r w:rsidRPr="00FA5200">
        <w:rPr>
          <w:rFonts w:ascii="Calibri" w:hAnsi="Calibri"/>
        </w:rPr>
        <w:t>bullying and harassment, (in person or other form of interactions including the use of electronic communication and social media), discrimination, academic dishonesty, violation of confidentiality while engaging in all PRECI</w:t>
      </w:r>
      <w:r w:rsidRPr="00FA5200">
        <w:rPr>
          <w:rFonts w:asciiTheme="minorHAnsi" w:hAnsiTheme="minorHAnsi"/>
        </w:rPr>
        <w:t>’s</w:t>
      </w:r>
      <w:r w:rsidRPr="00FA5200">
        <w:rPr>
          <w:rFonts w:ascii="Calibri" w:hAnsi="Calibri"/>
        </w:rPr>
        <w:t xml:space="preserve"> academic related activities (including </w:t>
      </w:r>
      <w:r w:rsidRPr="00FA5200">
        <w:rPr>
          <w:rFonts w:asciiTheme="minorHAnsi" w:hAnsiTheme="minorHAnsi"/>
        </w:rPr>
        <w:t xml:space="preserve">practicums, exams, or interaction with PRECI instructors, </w:t>
      </w:r>
      <w:proofErr w:type="gramStart"/>
      <w:r w:rsidRPr="00FA5200">
        <w:rPr>
          <w:rFonts w:asciiTheme="minorHAnsi" w:hAnsiTheme="minorHAnsi"/>
        </w:rPr>
        <w:t>staff</w:t>
      </w:r>
      <w:proofErr w:type="gramEnd"/>
      <w:r w:rsidRPr="00FA5200">
        <w:rPr>
          <w:rFonts w:asciiTheme="minorHAnsi" w:hAnsiTheme="minorHAnsi"/>
        </w:rPr>
        <w:t xml:space="preserve"> and students).  It also includes unethical personal and professional behavior in public  and personal domain, including use of electronic communication and social media to express </w:t>
      </w:r>
      <w:hyperlink r:id="rId21" w:history="1">
        <w:r w:rsidRPr="00FA5200">
          <w:rPr>
            <w:rStyle w:val="Hyperlink"/>
            <w:rFonts w:asciiTheme="minorHAnsi" w:hAnsiTheme="minorHAnsi"/>
          </w:rPr>
          <w:t>disrespectful</w:t>
        </w:r>
      </w:hyperlink>
      <w:r w:rsidRPr="00FA5200">
        <w:rPr>
          <w:rFonts w:asciiTheme="minorHAnsi" w:hAnsiTheme="minorHAnsi"/>
        </w:rPr>
        <w:t>, unprofessional and unethical messages or opinions;</w:t>
      </w:r>
    </w:p>
    <w:p w14:paraId="5EFE2F7B" w14:textId="77777777" w:rsidR="00FA5200" w:rsidRPr="00FA5200" w:rsidRDefault="00FA5200" w:rsidP="00844DEC">
      <w:pPr>
        <w:numPr>
          <w:ilvl w:val="0"/>
          <w:numId w:val="3"/>
        </w:numPr>
        <w:rPr>
          <w:rFonts w:asciiTheme="minorHAnsi" w:hAnsiTheme="minorHAnsi"/>
        </w:rPr>
      </w:pPr>
      <w:r w:rsidRPr="00FA5200">
        <w:rPr>
          <w:rFonts w:asciiTheme="minorHAnsi" w:hAnsiTheme="minorHAnsi"/>
        </w:rPr>
        <w:t xml:space="preserve">Affiliation with groups that promote or are complicit with unprofessional or unethical </w:t>
      </w:r>
      <w:proofErr w:type="spellStart"/>
      <w:proofErr w:type="gramStart"/>
      <w:r w:rsidRPr="00FA5200">
        <w:rPr>
          <w:rFonts w:asciiTheme="minorHAnsi" w:hAnsiTheme="minorHAnsi"/>
        </w:rPr>
        <w:t>behaviour</w:t>
      </w:r>
      <w:proofErr w:type="spellEnd"/>
      <w:r w:rsidRPr="00FA5200">
        <w:rPr>
          <w:rFonts w:asciiTheme="minorHAnsi" w:hAnsiTheme="minorHAnsi"/>
        </w:rPr>
        <w:t>;</w:t>
      </w:r>
      <w:proofErr w:type="gramEnd"/>
    </w:p>
    <w:p w14:paraId="58705AEC" w14:textId="77777777" w:rsidR="00FA5200" w:rsidRPr="00FA5200" w:rsidRDefault="00000000" w:rsidP="00844DEC">
      <w:pPr>
        <w:numPr>
          <w:ilvl w:val="0"/>
          <w:numId w:val="3"/>
        </w:numPr>
        <w:rPr>
          <w:rFonts w:asciiTheme="minorHAnsi" w:hAnsiTheme="minorHAnsi"/>
        </w:rPr>
      </w:pPr>
      <w:hyperlink r:id="rId22" w:history="1">
        <w:r w:rsidR="00FA5200" w:rsidRPr="00FA5200">
          <w:rPr>
            <w:rStyle w:val="Hyperlink"/>
            <w:rFonts w:asciiTheme="minorHAnsi" w:hAnsiTheme="minorHAnsi"/>
          </w:rPr>
          <w:t>Disrespectful</w:t>
        </w:r>
      </w:hyperlink>
      <w:r w:rsidR="00FA5200" w:rsidRPr="00FA5200">
        <w:rPr>
          <w:rFonts w:asciiTheme="minorHAnsi" w:hAnsiTheme="minorHAnsi"/>
        </w:rPr>
        <w:t xml:space="preserve">, aggressive, intimating </w:t>
      </w:r>
      <w:proofErr w:type="spellStart"/>
      <w:r w:rsidR="00FA5200" w:rsidRPr="00FA5200">
        <w:rPr>
          <w:rFonts w:asciiTheme="minorHAnsi" w:hAnsiTheme="minorHAnsi"/>
        </w:rPr>
        <w:t>behaviour</w:t>
      </w:r>
      <w:proofErr w:type="spellEnd"/>
      <w:r w:rsidR="00FA5200" w:rsidRPr="00FA5200">
        <w:rPr>
          <w:rFonts w:asciiTheme="minorHAnsi" w:hAnsiTheme="minorHAnsi"/>
        </w:rPr>
        <w:t xml:space="preserve"> towards instructors, administration, and members of the </w:t>
      </w:r>
      <w:proofErr w:type="gramStart"/>
      <w:r w:rsidR="00FA5200" w:rsidRPr="00FA5200">
        <w:rPr>
          <w:rFonts w:asciiTheme="minorHAnsi" w:hAnsiTheme="minorHAnsi"/>
        </w:rPr>
        <w:t>community;</w:t>
      </w:r>
      <w:proofErr w:type="gramEnd"/>
    </w:p>
    <w:p w14:paraId="695CF662" w14:textId="77777777" w:rsidR="00FA5200" w:rsidRPr="00FA5200" w:rsidRDefault="00FA5200" w:rsidP="00844DEC">
      <w:pPr>
        <w:numPr>
          <w:ilvl w:val="0"/>
          <w:numId w:val="3"/>
        </w:numPr>
        <w:rPr>
          <w:rFonts w:asciiTheme="minorHAnsi" w:hAnsiTheme="minorHAnsi"/>
        </w:rPr>
      </w:pPr>
      <w:r w:rsidRPr="00FA5200">
        <w:rPr>
          <w:rFonts w:asciiTheme="minorHAnsi" w:hAnsiTheme="minorHAnsi"/>
        </w:rPr>
        <w:t xml:space="preserve">Refusal to submit assignments within agreed-upon </w:t>
      </w:r>
      <w:proofErr w:type="gramStart"/>
      <w:r w:rsidRPr="00FA5200">
        <w:rPr>
          <w:rFonts w:asciiTheme="minorHAnsi" w:hAnsiTheme="minorHAnsi"/>
        </w:rPr>
        <w:t>timelines;</w:t>
      </w:r>
      <w:proofErr w:type="gramEnd"/>
    </w:p>
    <w:p w14:paraId="2E6507F6" w14:textId="77777777" w:rsidR="00FA5200" w:rsidRPr="00FA5200" w:rsidRDefault="00FA5200" w:rsidP="00844DEC">
      <w:pPr>
        <w:numPr>
          <w:ilvl w:val="0"/>
          <w:numId w:val="3"/>
        </w:numPr>
        <w:rPr>
          <w:rFonts w:asciiTheme="minorHAnsi" w:hAnsiTheme="minorHAnsi"/>
        </w:rPr>
      </w:pPr>
      <w:r w:rsidRPr="00FA5200">
        <w:rPr>
          <w:rFonts w:asciiTheme="minorHAnsi" w:hAnsiTheme="minorHAnsi"/>
        </w:rPr>
        <w:t xml:space="preserve">Submission of assignments that are consistently incomplete or do not meet specified criteria outlined by the instructor and assignment </w:t>
      </w:r>
      <w:proofErr w:type="gramStart"/>
      <w:r w:rsidRPr="00FA5200">
        <w:rPr>
          <w:rFonts w:asciiTheme="minorHAnsi" w:hAnsiTheme="minorHAnsi"/>
        </w:rPr>
        <w:t>guidelines;</w:t>
      </w:r>
      <w:proofErr w:type="gramEnd"/>
    </w:p>
    <w:p w14:paraId="74EF3398" w14:textId="77777777" w:rsidR="00FA5200" w:rsidRPr="00FA5200" w:rsidRDefault="00FA5200" w:rsidP="00844DEC">
      <w:pPr>
        <w:numPr>
          <w:ilvl w:val="0"/>
          <w:numId w:val="3"/>
        </w:numPr>
        <w:rPr>
          <w:rFonts w:asciiTheme="minorHAnsi" w:hAnsiTheme="minorHAnsi"/>
        </w:rPr>
      </w:pPr>
      <w:r w:rsidRPr="00FA5200">
        <w:rPr>
          <w:rFonts w:asciiTheme="minorHAnsi" w:hAnsiTheme="minorHAnsi"/>
        </w:rPr>
        <w:t>Failure to maintain a clear criminal record check for the purposes of working with children; and</w:t>
      </w:r>
    </w:p>
    <w:p w14:paraId="179B3626" w14:textId="77777777" w:rsidR="00FA5200" w:rsidRPr="00FA5200" w:rsidRDefault="00FA5200" w:rsidP="00844DEC">
      <w:pPr>
        <w:numPr>
          <w:ilvl w:val="0"/>
          <w:numId w:val="3"/>
        </w:numPr>
        <w:rPr>
          <w:rFonts w:asciiTheme="minorHAnsi" w:hAnsiTheme="minorHAnsi"/>
        </w:rPr>
      </w:pPr>
      <w:r w:rsidRPr="00FA5200">
        <w:rPr>
          <w:rFonts w:asciiTheme="minorHAnsi" w:hAnsiTheme="minorHAnsi"/>
        </w:rPr>
        <w:t>Failure to comply with any of the requirements in the Student Enrollment and Contract.</w:t>
      </w:r>
    </w:p>
    <w:p w14:paraId="387900E2" w14:textId="77777777" w:rsidR="00FA5200" w:rsidRPr="00FA5200" w:rsidRDefault="00FA5200" w:rsidP="00FA5200">
      <w:pPr>
        <w:rPr>
          <w:rFonts w:asciiTheme="minorHAnsi" w:hAnsiTheme="minorHAnsi"/>
        </w:rPr>
      </w:pPr>
    </w:p>
    <w:p w14:paraId="1523B6F8" w14:textId="36748E84" w:rsidR="00FA5200" w:rsidRPr="00173584" w:rsidRDefault="00FA5200" w:rsidP="00FA5200">
      <w:pPr>
        <w:rPr>
          <w:rFonts w:asciiTheme="minorHAnsi" w:hAnsiTheme="minorHAnsi"/>
        </w:rPr>
      </w:pPr>
      <w:r w:rsidRPr="00FA5200">
        <w:rPr>
          <w:rFonts w:asciiTheme="minorHAnsi" w:hAnsiTheme="minorHAnsi"/>
        </w:rPr>
        <w:t xml:space="preserve">If students wish to appeal a dismissal, they </w:t>
      </w:r>
      <w:r w:rsidR="00BB08BD">
        <w:rPr>
          <w:rFonts w:asciiTheme="minorHAnsi" w:hAnsiTheme="minorHAnsi"/>
        </w:rPr>
        <w:t>must</w:t>
      </w:r>
      <w:r w:rsidRPr="00FA5200">
        <w:rPr>
          <w:rFonts w:asciiTheme="minorHAnsi" w:hAnsiTheme="minorHAnsi"/>
        </w:rPr>
        <w:t xml:space="preserve"> first discuss it with administration and, if resolution is not possible, submit their concern in</w:t>
      </w:r>
      <w:r w:rsidRPr="00173584">
        <w:rPr>
          <w:rFonts w:asciiTheme="minorHAnsi" w:hAnsiTheme="minorHAnsi"/>
        </w:rPr>
        <w:t xml:space="preserve"> writing to the</w:t>
      </w:r>
      <w:r>
        <w:rPr>
          <w:rFonts w:asciiTheme="minorHAnsi" w:hAnsiTheme="minorHAnsi"/>
        </w:rPr>
        <w:t xml:space="preserve"> </w:t>
      </w:r>
      <w:r w:rsidR="006E2EBC">
        <w:rPr>
          <w:rFonts w:asciiTheme="minorHAnsi" w:hAnsiTheme="minorHAnsi"/>
        </w:rPr>
        <w:t>ECE Management Team</w:t>
      </w:r>
      <w:r w:rsidRPr="00173584">
        <w:rPr>
          <w:rFonts w:asciiTheme="minorHAnsi" w:hAnsiTheme="minorHAnsi"/>
        </w:rPr>
        <w:t xml:space="preserve"> for resolution.  The </w:t>
      </w:r>
      <w:r w:rsidR="006E2EBC">
        <w:rPr>
          <w:rFonts w:asciiTheme="minorHAnsi" w:hAnsiTheme="minorHAnsi"/>
        </w:rPr>
        <w:t>ECE Management Team</w:t>
      </w:r>
      <w:r w:rsidRPr="00173584">
        <w:rPr>
          <w:rFonts w:asciiTheme="minorHAnsi" w:hAnsiTheme="minorHAnsi"/>
        </w:rPr>
        <w:t xml:space="preserve"> will respond to the student within 14 business days of receiving the letter.</w:t>
      </w:r>
    </w:p>
    <w:p w14:paraId="162F0BE8" w14:textId="77777777" w:rsidR="00FA5200" w:rsidRPr="002629E7" w:rsidRDefault="00FA5200" w:rsidP="00FA5200">
      <w:pPr>
        <w:rPr>
          <w:rFonts w:asciiTheme="minorHAnsi" w:hAnsiTheme="minorHAnsi"/>
        </w:rPr>
      </w:pPr>
    </w:p>
    <w:p w14:paraId="25E88585" w14:textId="22440060" w:rsidR="00FA5200" w:rsidRPr="002629E7" w:rsidRDefault="00FA5200" w:rsidP="00FA5200">
      <w:pPr>
        <w:rPr>
          <w:rFonts w:asciiTheme="minorHAnsi" w:hAnsiTheme="minorHAnsi"/>
        </w:rPr>
      </w:pPr>
      <w:r w:rsidRPr="002629E7">
        <w:rPr>
          <w:rFonts w:asciiTheme="minorHAnsi" w:hAnsiTheme="minorHAnsi"/>
        </w:rPr>
        <w:t>The</w:t>
      </w:r>
      <w:r>
        <w:rPr>
          <w:rFonts w:asciiTheme="minorHAnsi" w:hAnsiTheme="minorHAnsi"/>
        </w:rPr>
        <w:t xml:space="preserve"> </w:t>
      </w:r>
      <w:r w:rsidR="006E2EBC">
        <w:rPr>
          <w:rFonts w:asciiTheme="minorHAnsi" w:hAnsiTheme="minorHAnsi"/>
        </w:rPr>
        <w:t>ECE Management Team</w:t>
      </w:r>
      <w:r w:rsidRPr="002629E7">
        <w:rPr>
          <w:rFonts w:asciiTheme="minorHAnsi" w:hAnsiTheme="minorHAnsi"/>
        </w:rPr>
        <w:t xml:space="preserve"> and student will communicate </w:t>
      </w:r>
      <w:r>
        <w:rPr>
          <w:rFonts w:asciiTheme="minorHAnsi" w:hAnsiTheme="minorHAnsi"/>
        </w:rPr>
        <w:t>in</w:t>
      </w:r>
      <w:r w:rsidRPr="002629E7">
        <w:rPr>
          <w:rFonts w:asciiTheme="minorHAnsi" w:hAnsiTheme="minorHAnsi"/>
        </w:rPr>
        <w:t xml:space="preserve"> attempt to resolve the matter.  If further investigation of the complaint is required, the</w:t>
      </w:r>
      <w:r>
        <w:rPr>
          <w:rFonts w:asciiTheme="minorHAnsi" w:hAnsiTheme="minorHAnsi"/>
        </w:rPr>
        <w:t xml:space="preserve"> </w:t>
      </w:r>
      <w:r w:rsidR="006E2EBC">
        <w:rPr>
          <w:rFonts w:asciiTheme="minorHAnsi" w:hAnsiTheme="minorHAnsi"/>
        </w:rPr>
        <w:t>ECE Management Team</w:t>
      </w:r>
      <w:r w:rsidRPr="002629E7">
        <w:rPr>
          <w:rFonts w:asciiTheme="minorHAnsi" w:hAnsiTheme="minorHAnsi"/>
        </w:rPr>
        <w:t xml:space="preserve"> will carry this out in a timely fashion.  </w:t>
      </w:r>
    </w:p>
    <w:p w14:paraId="645708AB" w14:textId="77777777" w:rsidR="00FA5200" w:rsidRPr="002629E7" w:rsidRDefault="00FA5200" w:rsidP="00FA5200">
      <w:pPr>
        <w:rPr>
          <w:rFonts w:asciiTheme="minorHAnsi" w:hAnsiTheme="minorHAnsi"/>
        </w:rPr>
      </w:pPr>
    </w:p>
    <w:p w14:paraId="3230442B" w14:textId="147C8DAA" w:rsidR="001C5B75" w:rsidRPr="00FA5200" w:rsidRDefault="00FA5200" w:rsidP="001C5B75">
      <w:pPr>
        <w:rPr>
          <w:rFonts w:asciiTheme="minorHAnsi" w:hAnsiTheme="minorHAnsi"/>
        </w:rPr>
      </w:pPr>
      <w:r w:rsidRPr="002629E7">
        <w:rPr>
          <w:rFonts w:asciiTheme="minorHAnsi" w:hAnsiTheme="minorHAnsi"/>
        </w:rPr>
        <w:t>It is the intent of the</w:t>
      </w:r>
      <w:r>
        <w:rPr>
          <w:rFonts w:asciiTheme="minorHAnsi" w:hAnsiTheme="minorHAnsi"/>
        </w:rPr>
        <w:t xml:space="preserve"> </w:t>
      </w:r>
      <w:r w:rsidR="006E2EBC">
        <w:rPr>
          <w:rFonts w:asciiTheme="minorHAnsi" w:hAnsiTheme="minorHAnsi"/>
        </w:rPr>
        <w:t>ECE Management Team</w:t>
      </w:r>
      <w:r w:rsidRPr="002629E7">
        <w:rPr>
          <w:rFonts w:asciiTheme="minorHAnsi" w:hAnsiTheme="minorHAnsi"/>
        </w:rPr>
        <w:t xml:space="preserve"> that student dismissals will be a “last resort”.  However, if Pacific Rim feels there is justification for dismissal, this decision is still open to appeal</w:t>
      </w:r>
      <w:r>
        <w:rPr>
          <w:rFonts w:asciiTheme="minorHAnsi" w:hAnsiTheme="minorHAnsi"/>
        </w:rPr>
        <w:t>. T</w:t>
      </w:r>
      <w:r w:rsidRPr="002629E7">
        <w:rPr>
          <w:rFonts w:asciiTheme="minorHAnsi" w:hAnsiTheme="minorHAnsi"/>
        </w:rPr>
        <w:t>his process will be completed in a non-prejudicial fashion, and in a timely manner.</w:t>
      </w:r>
    </w:p>
    <w:p w14:paraId="00B3E564" w14:textId="77777777" w:rsidR="00A931F2" w:rsidRPr="00A931F2" w:rsidRDefault="00561232" w:rsidP="00A931F2">
      <w:pPr>
        <w:spacing w:after="200" w:line="276" w:lineRule="auto"/>
        <w:rPr>
          <w:rFonts w:asciiTheme="minorHAnsi" w:hAnsiTheme="minorHAnsi" w:cs="Tahoma"/>
          <w:b/>
          <w:sz w:val="32"/>
        </w:rPr>
      </w:pPr>
      <w:r w:rsidRPr="008551F3">
        <w:rPr>
          <w:rFonts w:asciiTheme="minorHAnsi" w:hAnsiTheme="minorHAnsi" w:cs="Tahoma"/>
          <w:b/>
          <w:sz w:val="32"/>
        </w:rPr>
        <w:br w:type="page"/>
      </w:r>
    </w:p>
    <w:p w14:paraId="1073D08C" w14:textId="0D23A0BE" w:rsidR="001C5B75" w:rsidRPr="00A931F2" w:rsidRDefault="00A931F2" w:rsidP="001D3658">
      <w:pPr>
        <w:pStyle w:val="Heading1"/>
      </w:pPr>
      <w:bookmarkStart w:id="36" w:name="_Toc79579779"/>
      <w:r>
        <w:lastRenderedPageBreak/>
        <w:t>Refund</w:t>
      </w:r>
      <w:r w:rsidRPr="002E7F0B">
        <w:t xml:space="preserve"> Policy</w:t>
      </w:r>
      <w:bookmarkEnd w:id="36"/>
    </w:p>
    <w:p w14:paraId="2ADA5904" w14:textId="065F7634" w:rsidR="008B4E49" w:rsidRDefault="008B4E49" w:rsidP="008B4E49">
      <w:pPr>
        <w:pStyle w:val="Default"/>
        <w:rPr>
          <w:rFonts w:asciiTheme="minorHAnsi" w:hAnsiTheme="minorHAnsi"/>
          <w:sz w:val="22"/>
          <w:szCs w:val="22"/>
        </w:rPr>
      </w:pPr>
      <w:r w:rsidRPr="00276F48">
        <w:rPr>
          <w:rFonts w:asciiTheme="minorHAnsi" w:hAnsiTheme="minorHAnsi"/>
          <w:sz w:val="22"/>
          <w:szCs w:val="22"/>
        </w:rPr>
        <w:t xml:space="preserve">Pacific Rim Early Childhood Institute Inc. is </w:t>
      </w:r>
      <w:r>
        <w:rPr>
          <w:rFonts w:asciiTheme="minorHAnsi" w:hAnsiTheme="minorHAnsi"/>
          <w:sz w:val="22"/>
          <w:szCs w:val="22"/>
        </w:rPr>
        <w:t>designated</w:t>
      </w:r>
      <w:r w:rsidRPr="00276F48">
        <w:rPr>
          <w:rFonts w:asciiTheme="minorHAnsi" w:hAnsiTheme="minorHAnsi"/>
          <w:sz w:val="22"/>
          <w:szCs w:val="22"/>
        </w:rPr>
        <w:t xml:space="preserve"> </w:t>
      </w:r>
      <w:r>
        <w:rPr>
          <w:rFonts w:asciiTheme="minorHAnsi" w:hAnsiTheme="minorHAnsi"/>
          <w:sz w:val="22"/>
          <w:szCs w:val="22"/>
        </w:rPr>
        <w:t xml:space="preserve">by </w:t>
      </w:r>
      <w:r w:rsidRPr="00276F48">
        <w:rPr>
          <w:rFonts w:asciiTheme="minorHAnsi" w:hAnsiTheme="minorHAnsi"/>
          <w:sz w:val="22"/>
          <w:szCs w:val="22"/>
        </w:rPr>
        <w:t xml:space="preserve">Private Training Institutions </w:t>
      </w:r>
      <w:r>
        <w:rPr>
          <w:rFonts w:asciiTheme="minorHAnsi" w:hAnsiTheme="minorHAnsi"/>
          <w:sz w:val="22"/>
          <w:szCs w:val="22"/>
        </w:rPr>
        <w:t>Branch</w:t>
      </w:r>
      <w:r w:rsidRPr="00276F48">
        <w:rPr>
          <w:rFonts w:asciiTheme="minorHAnsi" w:hAnsiTheme="minorHAnsi"/>
          <w:sz w:val="22"/>
          <w:szCs w:val="22"/>
        </w:rPr>
        <w:t xml:space="preserve"> and complies with the refund policy of this </w:t>
      </w:r>
      <w:r>
        <w:rPr>
          <w:rFonts w:asciiTheme="minorHAnsi" w:hAnsiTheme="minorHAnsi"/>
          <w:sz w:val="22"/>
          <w:szCs w:val="22"/>
        </w:rPr>
        <w:t xml:space="preserve">designating </w:t>
      </w:r>
      <w:r w:rsidRPr="00276F48">
        <w:rPr>
          <w:rFonts w:asciiTheme="minorHAnsi" w:hAnsiTheme="minorHAnsi"/>
          <w:sz w:val="22"/>
          <w:szCs w:val="22"/>
        </w:rPr>
        <w:t xml:space="preserve">body. </w:t>
      </w:r>
    </w:p>
    <w:p w14:paraId="1746613D" w14:textId="77777777" w:rsidR="008B4E49" w:rsidRPr="00276F48" w:rsidRDefault="008B4E49" w:rsidP="008B4E49">
      <w:pPr>
        <w:pStyle w:val="Default"/>
        <w:rPr>
          <w:rFonts w:asciiTheme="minorHAnsi" w:hAnsiTheme="minorHAnsi"/>
          <w:sz w:val="22"/>
          <w:szCs w:val="22"/>
        </w:rPr>
      </w:pPr>
    </w:p>
    <w:p w14:paraId="1595A694" w14:textId="77777777" w:rsidR="008B4E49" w:rsidRDefault="008B4E49" w:rsidP="00844DEC">
      <w:pPr>
        <w:pStyle w:val="ListParagraph"/>
        <w:numPr>
          <w:ilvl w:val="0"/>
          <w:numId w:val="19"/>
        </w:numPr>
        <w:spacing w:line="276" w:lineRule="auto"/>
        <w:contextualSpacing/>
        <w:rPr>
          <w:rFonts w:asciiTheme="minorHAnsi" w:hAnsiTheme="minorHAnsi" w:cs="Arial"/>
        </w:rPr>
      </w:pPr>
      <w:r>
        <w:rPr>
          <w:rFonts w:asciiTheme="minorHAnsi" w:hAnsiTheme="minorHAnsi" w:cs="Arial"/>
        </w:rPr>
        <w:t>Registration fees are non-refundable.</w:t>
      </w:r>
    </w:p>
    <w:p w14:paraId="2924311E" w14:textId="77777777" w:rsidR="008B4E49" w:rsidRPr="00F95475" w:rsidRDefault="008B4E49" w:rsidP="00844DEC">
      <w:pPr>
        <w:pStyle w:val="ListParagraph"/>
        <w:numPr>
          <w:ilvl w:val="0"/>
          <w:numId w:val="19"/>
        </w:numPr>
        <w:spacing w:line="276" w:lineRule="auto"/>
        <w:contextualSpacing/>
        <w:rPr>
          <w:rFonts w:asciiTheme="minorHAnsi" w:hAnsiTheme="minorHAnsi" w:cs="Arial"/>
        </w:rPr>
      </w:pPr>
      <w:r w:rsidRPr="00F95475">
        <w:rPr>
          <w:rFonts w:asciiTheme="minorHAnsi" w:hAnsiTheme="minorHAnsi" w:cs="Arial"/>
        </w:rPr>
        <w:t xml:space="preserve">Refunds required under this policy will be paid to the student, or </w:t>
      </w:r>
      <w:r>
        <w:rPr>
          <w:rFonts w:asciiTheme="minorHAnsi" w:hAnsiTheme="minorHAnsi" w:cs="Arial"/>
        </w:rPr>
        <w:t>with the student’s permission, to the</w:t>
      </w:r>
      <w:r w:rsidRPr="00F95475">
        <w:rPr>
          <w:rFonts w:asciiTheme="minorHAnsi" w:hAnsiTheme="minorHAnsi" w:cs="Arial"/>
        </w:rPr>
        <w:t xml:space="preserve"> person who paid the tuition or fees on behalf of the student, within 30 days</w:t>
      </w:r>
      <w:r>
        <w:rPr>
          <w:rFonts w:asciiTheme="minorHAnsi" w:hAnsiTheme="minorHAnsi" w:cs="Arial"/>
        </w:rPr>
        <w:t xml:space="preserve"> after receiving notice of withdrawal or refusal of study permit; providing a notice of dismissal; or the date on which the first 30% of the hours of instruction are provided (no-show).</w:t>
      </w:r>
    </w:p>
    <w:p w14:paraId="6C7D0BF6" w14:textId="77777777" w:rsidR="008B4E49" w:rsidRPr="007436BA" w:rsidRDefault="008B4E49" w:rsidP="00844DEC">
      <w:pPr>
        <w:pStyle w:val="ListParagraph"/>
        <w:numPr>
          <w:ilvl w:val="0"/>
          <w:numId w:val="19"/>
        </w:numPr>
        <w:spacing w:line="276" w:lineRule="auto"/>
        <w:contextualSpacing/>
        <w:rPr>
          <w:rFonts w:asciiTheme="minorHAnsi" w:hAnsiTheme="minorHAnsi" w:cs="Arial"/>
        </w:rPr>
      </w:pPr>
      <w:r>
        <w:rPr>
          <w:rFonts w:asciiTheme="minorHAnsi" w:hAnsiTheme="minorHAnsi" w:cs="Arial"/>
        </w:rPr>
        <w:t>If a student enrolled in a program without having met the admission requirements for the program and the student did not misrepresent the student’s knowledge or skills when applying for admission, and the registrar advises the institution to refund tuition and fees, 100% of tuition and fees may be refunded.</w:t>
      </w:r>
    </w:p>
    <w:p w14:paraId="1440C1D3" w14:textId="77777777" w:rsidR="008B4E49" w:rsidRPr="00C65136" w:rsidRDefault="008B4E49" w:rsidP="00844DEC">
      <w:pPr>
        <w:pStyle w:val="ListParagraph"/>
        <w:numPr>
          <w:ilvl w:val="0"/>
          <w:numId w:val="19"/>
        </w:numPr>
        <w:spacing w:line="276" w:lineRule="auto"/>
        <w:contextualSpacing/>
        <w:rPr>
          <w:rFonts w:asciiTheme="minorHAnsi" w:hAnsiTheme="minorHAnsi" w:cs="Arial"/>
        </w:rPr>
      </w:pPr>
      <w:r w:rsidRPr="00C65136">
        <w:rPr>
          <w:rFonts w:asciiTheme="minorHAnsi" w:hAnsiTheme="minorHAnsi" w:cs="Arial"/>
        </w:rPr>
        <w:t xml:space="preserve">If </w:t>
      </w:r>
      <w:r w:rsidRPr="00C65136">
        <w:rPr>
          <w:rFonts w:asciiTheme="minorHAnsi" w:hAnsiTheme="minorHAnsi"/>
        </w:rPr>
        <w:t>Pacific Rim Early Childhood Institute Inc.</w:t>
      </w:r>
      <w:r w:rsidRPr="00C65136">
        <w:rPr>
          <w:rFonts w:asciiTheme="minorHAnsi" w:hAnsiTheme="minorHAnsi" w:cs="Arial"/>
        </w:rPr>
        <w:t xml:space="preserve"> receives tuition from the student, or a person on behalf of the student, </w:t>
      </w:r>
      <w:r w:rsidRPr="00C65136">
        <w:rPr>
          <w:rFonts w:asciiTheme="minorHAnsi" w:hAnsiTheme="minorHAnsi"/>
        </w:rPr>
        <w:t xml:space="preserve">the institution </w:t>
      </w:r>
      <w:r w:rsidRPr="00C65136">
        <w:rPr>
          <w:rFonts w:asciiTheme="minorHAnsi" w:hAnsiTheme="minorHAnsi" w:cs="Arial"/>
        </w:rPr>
        <w:t>will refund the student, or with the student’s permission, the person who paid on behalf of the student, full or partial tuition that was paid in relation to a course or program in which the student is enrolled under the following circumstances:</w:t>
      </w:r>
    </w:p>
    <w:p w14:paraId="13586D08" w14:textId="77777777" w:rsidR="008B4E49" w:rsidRPr="00C65136" w:rsidRDefault="008B4E49" w:rsidP="008B4E49">
      <w:pPr>
        <w:spacing w:line="276" w:lineRule="auto"/>
        <w:contextualSpacing/>
        <w:rPr>
          <w:rFonts w:asciiTheme="minorHAnsi" w:hAnsiTheme="minorHAnsi" w:cs="Arial"/>
          <w:b/>
          <w:bCs/>
          <w:sz w:val="22"/>
          <w:szCs w:val="22"/>
        </w:rPr>
      </w:pPr>
      <w:r w:rsidRPr="00C65136">
        <w:rPr>
          <w:rFonts w:asciiTheme="minorHAnsi" w:hAnsiTheme="minorHAnsi" w:cs="Arial"/>
          <w:b/>
          <w:bCs/>
          <w:sz w:val="22"/>
          <w:szCs w:val="22"/>
        </w:rPr>
        <w:t>Before the Program Start Date</w:t>
      </w:r>
    </w:p>
    <w:p w14:paraId="400B72BC" w14:textId="77777777" w:rsidR="007D51E3" w:rsidRPr="0057672B" w:rsidRDefault="007D51E3" w:rsidP="007D51E3">
      <w:pPr>
        <w:pStyle w:val="ListParagraph"/>
        <w:numPr>
          <w:ilvl w:val="1"/>
          <w:numId w:val="3"/>
        </w:numPr>
        <w:spacing w:line="276" w:lineRule="auto"/>
        <w:contextualSpacing/>
        <w:rPr>
          <w:rFonts w:asciiTheme="minorHAnsi" w:hAnsiTheme="minorHAnsi" w:cs="Arial"/>
          <w:color w:val="000000" w:themeColor="text1"/>
        </w:rPr>
      </w:pPr>
      <w:r w:rsidRPr="00C25054">
        <w:rPr>
          <w:rFonts w:asciiTheme="minorHAnsi" w:hAnsiTheme="minorHAnsi"/>
        </w:rPr>
        <w:t>If the institution</w:t>
      </w:r>
      <w:r w:rsidRPr="00C25054">
        <w:rPr>
          <w:rFonts w:asciiTheme="minorHAnsi" w:hAnsiTheme="minorHAnsi" w:cs="Arial"/>
        </w:rPr>
        <w:t xml:space="preserve"> receives a notice of withdrawal from the student before the program start date or no later than seven days after the student signs the enrollment contract, </w:t>
      </w:r>
      <w:r w:rsidRPr="0057672B">
        <w:rPr>
          <w:rFonts w:ascii="Calibri" w:hAnsi="Calibri" w:cs="Calibri"/>
          <w:color w:val="000000" w:themeColor="text1"/>
          <w:shd w:val="clear" w:color="auto" w:fill="FFFFFF"/>
        </w:rPr>
        <w:t xml:space="preserve">all tuition and all related fees, other than application fees, paid to the institution will be </w:t>
      </w:r>
      <w:proofErr w:type="gramStart"/>
      <w:r w:rsidRPr="0057672B">
        <w:rPr>
          <w:rFonts w:ascii="Calibri" w:hAnsi="Calibri" w:cs="Calibri"/>
          <w:color w:val="000000" w:themeColor="text1"/>
          <w:shd w:val="clear" w:color="auto" w:fill="FFFFFF"/>
        </w:rPr>
        <w:t>refunded</w:t>
      </w:r>
      <w:r>
        <w:rPr>
          <w:rFonts w:ascii="Calibri" w:hAnsi="Calibri" w:cs="Calibri"/>
          <w:color w:val="000000" w:themeColor="text1"/>
          <w:shd w:val="clear" w:color="auto" w:fill="FFFFFF"/>
        </w:rPr>
        <w:t>;</w:t>
      </w:r>
      <w:proofErr w:type="gramEnd"/>
      <w:r>
        <w:rPr>
          <w:rFonts w:ascii="Calibri" w:hAnsi="Calibri" w:cs="Calibri"/>
          <w:color w:val="000000" w:themeColor="text1"/>
          <w:shd w:val="clear" w:color="auto" w:fill="FFFFFF"/>
        </w:rPr>
        <w:t xml:space="preserve"> or</w:t>
      </w:r>
    </w:p>
    <w:p w14:paraId="4F3A95D8" w14:textId="5144F92A" w:rsidR="008B4E49" w:rsidRPr="00C65136" w:rsidRDefault="008B4E49" w:rsidP="00844DEC">
      <w:pPr>
        <w:pStyle w:val="ListParagraph"/>
        <w:numPr>
          <w:ilvl w:val="1"/>
          <w:numId w:val="3"/>
        </w:numPr>
        <w:spacing w:line="276" w:lineRule="auto"/>
        <w:contextualSpacing/>
        <w:rPr>
          <w:rFonts w:asciiTheme="minorHAnsi" w:hAnsiTheme="minorHAnsi" w:cs="Arial"/>
        </w:rPr>
      </w:pPr>
      <w:r w:rsidRPr="00C65136">
        <w:rPr>
          <w:rFonts w:asciiTheme="minorHAnsi" w:hAnsiTheme="minorHAnsi" w:cs="Arial"/>
        </w:rPr>
        <w:t>If the institution receives a notice of withdrawal at least 30 days before the later of the program start date in the enrollment contract (or Letter of Acceptance for international students), the institution may retain up to 10% of tuition, to a maximum of $1000; or</w:t>
      </w:r>
    </w:p>
    <w:p w14:paraId="15936992" w14:textId="327A7D30" w:rsidR="008B4E49" w:rsidRPr="00C65136" w:rsidRDefault="008B4E49" w:rsidP="00844DEC">
      <w:pPr>
        <w:pStyle w:val="ListParagraph"/>
        <w:numPr>
          <w:ilvl w:val="1"/>
          <w:numId w:val="3"/>
        </w:numPr>
        <w:spacing w:line="276" w:lineRule="auto"/>
        <w:contextualSpacing/>
        <w:rPr>
          <w:rFonts w:asciiTheme="minorHAnsi" w:hAnsiTheme="minorHAnsi" w:cs="Arial"/>
        </w:rPr>
      </w:pPr>
      <w:r w:rsidRPr="00C65136">
        <w:rPr>
          <w:rFonts w:asciiTheme="minorHAnsi" w:hAnsiTheme="minorHAnsi" w:cs="Arial"/>
        </w:rPr>
        <w:t>If the institution</w:t>
      </w:r>
      <w:r w:rsidR="009154B5">
        <w:rPr>
          <w:rFonts w:asciiTheme="minorHAnsi" w:hAnsiTheme="minorHAnsi" w:cs="Arial"/>
        </w:rPr>
        <w:t xml:space="preserve"> </w:t>
      </w:r>
      <w:r w:rsidRPr="00C65136">
        <w:rPr>
          <w:rFonts w:asciiTheme="minorHAnsi" w:hAnsiTheme="minorHAnsi" w:cs="Arial"/>
        </w:rPr>
        <w:t>receives a notice of withdrawal more than seven days after the student and institution signed the enrollment contract and less than 30 days before later of the program start date in the enrollment contract (or Letter of Acceptance for international students), the institution may retain up to 20% of tuition, to a maximum of $1300.</w:t>
      </w:r>
    </w:p>
    <w:p w14:paraId="5345C14E" w14:textId="77777777" w:rsidR="008B4E49" w:rsidRPr="00C65136" w:rsidRDefault="008B4E49" w:rsidP="008B4E49">
      <w:pPr>
        <w:spacing w:line="276" w:lineRule="auto"/>
        <w:contextualSpacing/>
        <w:rPr>
          <w:rFonts w:asciiTheme="minorHAnsi" w:hAnsiTheme="minorHAnsi" w:cs="Arial"/>
          <w:b/>
          <w:bCs/>
          <w:sz w:val="22"/>
          <w:szCs w:val="22"/>
        </w:rPr>
      </w:pPr>
      <w:r w:rsidRPr="00C65136">
        <w:rPr>
          <w:rFonts w:asciiTheme="minorHAnsi" w:hAnsiTheme="minorHAnsi" w:cs="Arial"/>
          <w:b/>
          <w:bCs/>
          <w:sz w:val="22"/>
          <w:szCs w:val="22"/>
        </w:rPr>
        <w:t>After the Program Start Date</w:t>
      </w:r>
    </w:p>
    <w:p w14:paraId="3615C12D" w14:textId="77777777" w:rsidR="008B4E49" w:rsidRPr="00C65136" w:rsidRDefault="008B4E49" w:rsidP="00844DEC">
      <w:pPr>
        <w:pStyle w:val="ListParagraph"/>
        <w:numPr>
          <w:ilvl w:val="1"/>
          <w:numId w:val="3"/>
        </w:numPr>
        <w:spacing w:line="276" w:lineRule="auto"/>
        <w:contextualSpacing/>
        <w:rPr>
          <w:rFonts w:asciiTheme="minorHAnsi" w:hAnsiTheme="minorHAnsi" w:cs="Arial"/>
        </w:rPr>
      </w:pPr>
      <w:r w:rsidRPr="00C65136">
        <w:rPr>
          <w:rFonts w:asciiTheme="minorHAnsi" w:hAnsiTheme="minorHAnsi" w:cs="Arial"/>
        </w:rPr>
        <w:t>If the student withdraws or is dismissed from the institution and the student has completed up to 30% of the program (based on evaluation provided to the student), the institution may retain up to 30% of the tuition; or</w:t>
      </w:r>
    </w:p>
    <w:p w14:paraId="7BA0AE24" w14:textId="41B47D6C" w:rsidR="008B4E49" w:rsidRDefault="008B4E49" w:rsidP="00844DEC">
      <w:pPr>
        <w:pStyle w:val="ListParagraph"/>
        <w:numPr>
          <w:ilvl w:val="1"/>
          <w:numId w:val="3"/>
        </w:numPr>
        <w:spacing w:line="276" w:lineRule="auto"/>
        <w:contextualSpacing/>
        <w:rPr>
          <w:rFonts w:asciiTheme="minorHAnsi" w:hAnsiTheme="minorHAnsi" w:cs="Arial"/>
        </w:rPr>
      </w:pPr>
      <w:r w:rsidRPr="00C65136">
        <w:rPr>
          <w:rFonts w:asciiTheme="minorHAnsi" w:hAnsiTheme="minorHAnsi" w:cs="Arial"/>
        </w:rPr>
        <w:t>If the student withdra</w:t>
      </w:r>
      <w:r>
        <w:rPr>
          <w:rFonts w:asciiTheme="minorHAnsi" w:hAnsiTheme="minorHAnsi" w:cs="Arial"/>
        </w:rPr>
        <w:t xml:space="preserve">ws or is dismissed from the institution and the student has completed more than 30% but less than 50% of the program (based on evaluation provided to the student), the institution may retain up to 50% of the </w:t>
      </w:r>
      <w:proofErr w:type="gramStart"/>
      <w:r>
        <w:rPr>
          <w:rFonts w:asciiTheme="minorHAnsi" w:hAnsiTheme="minorHAnsi" w:cs="Arial"/>
        </w:rPr>
        <w:t>tuition;</w:t>
      </w:r>
      <w:proofErr w:type="gramEnd"/>
      <w:r>
        <w:rPr>
          <w:rFonts w:asciiTheme="minorHAnsi" w:hAnsiTheme="minorHAnsi" w:cs="Arial"/>
        </w:rPr>
        <w:t xml:space="preserve"> </w:t>
      </w:r>
    </w:p>
    <w:p w14:paraId="5E459044" w14:textId="39B8B1C0" w:rsidR="008B4E49" w:rsidRDefault="008B4E49" w:rsidP="00844DEC">
      <w:pPr>
        <w:pStyle w:val="ListParagraph"/>
        <w:numPr>
          <w:ilvl w:val="1"/>
          <w:numId w:val="3"/>
        </w:numPr>
        <w:spacing w:line="276" w:lineRule="auto"/>
        <w:contextualSpacing/>
        <w:rPr>
          <w:rFonts w:asciiTheme="minorHAnsi" w:hAnsiTheme="minorHAnsi" w:cs="Arial"/>
        </w:rPr>
      </w:pPr>
      <w:r>
        <w:rPr>
          <w:rFonts w:asciiTheme="minorHAnsi" w:hAnsiTheme="minorHAnsi" w:cs="Arial"/>
        </w:rPr>
        <w:t>If the student withdraws or is dismissed from the institution and the student has completed more than 50% of the program (based on evaluation provided to the student), the institution may retain up to 100% of the tuition</w:t>
      </w:r>
      <w:r w:rsidR="0092144B">
        <w:rPr>
          <w:rFonts w:asciiTheme="minorHAnsi" w:hAnsiTheme="minorHAnsi" w:cs="Arial"/>
        </w:rPr>
        <w:t xml:space="preserve">; or </w:t>
      </w:r>
    </w:p>
    <w:p w14:paraId="41E676D0" w14:textId="77777777" w:rsidR="007D51E3" w:rsidRPr="007436BA" w:rsidRDefault="007D51E3" w:rsidP="007D51E3">
      <w:pPr>
        <w:pStyle w:val="ListParagraph"/>
        <w:numPr>
          <w:ilvl w:val="1"/>
          <w:numId w:val="3"/>
        </w:numPr>
        <w:spacing w:line="276" w:lineRule="auto"/>
        <w:contextualSpacing/>
        <w:rPr>
          <w:rFonts w:asciiTheme="minorHAnsi" w:hAnsiTheme="minorHAnsi" w:cs="Arial"/>
        </w:rPr>
      </w:pPr>
      <w:r w:rsidRPr="00C25054">
        <w:rPr>
          <w:rFonts w:asciiTheme="minorHAnsi" w:hAnsiTheme="minorHAnsi" w:cs="Arial"/>
        </w:rPr>
        <w:lastRenderedPageBreak/>
        <w:t>If a suitable practic</w:t>
      </w:r>
      <w:r>
        <w:rPr>
          <w:rFonts w:asciiTheme="minorHAnsi" w:hAnsiTheme="minorHAnsi" w:cs="Arial"/>
        </w:rPr>
        <w:t xml:space="preserve">um placement cannot be found within 30 days of the contract end date, </w:t>
      </w:r>
      <w:r w:rsidRPr="0057672B">
        <w:rPr>
          <w:rFonts w:ascii="Calibri" w:hAnsi="Calibri" w:cs="Calibri"/>
          <w:color w:val="000000" w:themeColor="text1"/>
          <w:shd w:val="clear" w:color="auto" w:fill="FFFFFF"/>
        </w:rPr>
        <w:t xml:space="preserve">all </w:t>
      </w:r>
      <w:proofErr w:type="gramStart"/>
      <w:r w:rsidRPr="0057672B">
        <w:rPr>
          <w:rFonts w:ascii="Calibri" w:hAnsi="Calibri" w:cs="Calibri"/>
          <w:color w:val="000000" w:themeColor="text1"/>
          <w:shd w:val="clear" w:color="auto" w:fill="FFFFFF"/>
        </w:rPr>
        <w:t>tuition</w:t>
      </w:r>
      <w:proofErr w:type="gramEnd"/>
      <w:r w:rsidRPr="0057672B">
        <w:rPr>
          <w:rFonts w:ascii="Calibri" w:hAnsi="Calibri" w:cs="Calibri"/>
          <w:color w:val="000000" w:themeColor="text1"/>
          <w:shd w:val="clear" w:color="auto" w:fill="FFFFFF"/>
        </w:rPr>
        <w:t xml:space="preserve"> and all related fees, other than application fees, paid to the institution will be refunded</w:t>
      </w:r>
      <w:r>
        <w:rPr>
          <w:rFonts w:ascii="Calibri" w:hAnsi="Calibri" w:cs="Calibri"/>
          <w:color w:val="000000" w:themeColor="text1"/>
          <w:shd w:val="clear" w:color="auto" w:fill="FFFFFF"/>
        </w:rPr>
        <w:t>.</w:t>
      </w:r>
    </w:p>
    <w:p w14:paraId="4765E214" w14:textId="77777777" w:rsidR="00780FD0" w:rsidRPr="00844DBC" w:rsidRDefault="00D07FE7" w:rsidP="001D3658">
      <w:pPr>
        <w:pStyle w:val="Heading1"/>
      </w:pPr>
      <w:r>
        <w:rPr>
          <w:rFonts w:asciiTheme="minorHAnsi" w:hAnsiTheme="minorHAnsi"/>
        </w:rPr>
        <w:br w:type="page"/>
      </w:r>
      <w:bookmarkStart w:id="37" w:name="_Toc79579780"/>
      <w:r w:rsidR="00780FD0" w:rsidRPr="00844DBC">
        <w:lastRenderedPageBreak/>
        <w:t>Payment Policy</w:t>
      </w:r>
      <w:bookmarkEnd w:id="37"/>
    </w:p>
    <w:p w14:paraId="44EB2DCE" w14:textId="10B5DB95" w:rsidR="0047064A" w:rsidRPr="0047064A" w:rsidRDefault="0047064A" w:rsidP="0047064A">
      <w:pPr>
        <w:pStyle w:val="Heading2"/>
        <w:rPr>
          <w:rFonts w:ascii="Calibri" w:hAnsi="Calibri" w:cs="Calibri"/>
        </w:rPr>
      </w:pPr>
      <w:bookmarkStart w:id="38" w:name="_Toc354151292"/>
      <w:bookmarkStart w:id="39" w:name="_Toc354151462"/>
      <w:bookmarkStart w:id="40" w:name="_Toc354152423"/>
      <w:bookmarkStart w:id="41" w:name="_Toc354153025"/>
      <w:bookmarkStart w:id="42" w:name="_Toc381032506"/>
      <w:bookmarkStart w:id="43" w:name="_Toc79579781"/>
      <w:r w:rsidRPr="0047064A">
        <w:rPr>
          <w:rFonts w:ascii="Calibri" w:hAnsi="Calibri" w:cs="Calibri"/>
        </w:rPr>
        <w:t>General Payment Information</w:t>
      </w:r>
      <w:bookmarkEnd w:id="38"/>
      <w:bookmarkEnd w:id="39"/>
      <w:bookmarkEnd w:id="40"/>
      <w:bookmarkEnd w:id="41"/>
      <w:bookmarkEnd w:id="42"/>
      <w:bookmarkEnd w:id="43"/>
    </w:p>
    <w:p w14:paraId="0D491D4B" w14:textId="77777777" w:rsidR="0047064A" w:rsidRPr="0047064A" w:rsidRDefault="0047064A" w:rsidP="0047064A">
      <w:pPr>
        <w:pStyle w:val="NoSpacing"/>
        <w:rPr>
          <w:rFonts w:ascii="Calibri" w:hAnsi="Calibri" w:cs="Calibri"/>
          <w:szCs w:val="22"/>
        </w:rPr>
      </w:pPr>
      <w:r w:rsidRPr="0047064A">
        <w:rPr>
          <w:rFonts w:ascii="Calibri" w:hAnsi="Calibri" w:cs="Calibri"/>
          <w:szCs w:val="22"/>
        </w:rPr>
        <w:t xml:space="preserve">Pacific Rim Early Childhood Institute offers two payment methods for each transaction.  Payment may be made through PayPal or bank draft (or money order).  Personal cheques, </w:t>
      </w:r>
      <w:proofErr w:type="spellStart"/>
      <w:r w:rsidRPr="0047064A">
        <w:rPr>
          <w:rFonts w:ascii="Calibri" w:hAnsi="Calibri" w:cs="Calibri"/>
          <w:szCs w:val="22"/>
        </w:rPr>
        <w:t>eTransfers</w:t>
      </w:r>
      <w:proofErr w:type="spellEnd"/>
      <w:r w:rsidRPr="0047064A">
        <w:rPr>
          <w:rFonts w:ascii="Calibri" w:hAnsi="Calibri" w:cs="Calibri"/>
          <w:szCs w:val="22"/>
        </w:rPr>
        <w:t xml:space="preserve"> and currency are </w:t>
      </w:r>
      <w:r w:rsidRPr="0047064A">
        <w:rPr>
          <w:rFonts w:ascii="Calibri" w:hAnsi="Calibri" w:cs="Calibri"/>
          <w:szCs w:val="22"/>
          <w:u w:val="single"/>
        </w:rPr>
        <w:t>NOT</w:t>
      </w:r>
      <w:r w:rsidRPr="0047064A">
        <w:rPr>
          <w:rFonts w:ascii="Calibri" w:hAnsi="Calibri" w:cs="Calibri"/>
          <w:szCs w:val="22"/>
        </w:rPr>
        <w:t xml:space="preserve"> accepted.  </w:t>
      </w:r>
    </w:p>
    <w:p w14:paraId="48F57779" w14:textId="77777777" w:rsidR="0047064A" w:rsidRPr="0047064A" w:rsidRDefault="0047064A" w:rsidP="0047064A">
      <w:pPr>
        <w:pStyle w:val="NoSpacing"/>
        <w:rPr>
          <w:rFonts w:ascii="Calibri" w:hAnsi="Calibri" w:cs="Calibri"/>
          <w:szCs w:val="22"/>
        </w:rPr>
      </w:pPr>
    </w:p>
    <w:p w14:paraId="0BF543C3" w14:textId="77777777" w:rsidR="0047064A" w:rsidRPr="0047064A" w:rsidRDefault="0047064A" w:rsidP="0047064A">
      <w:pPr>
        <w:pStyle w:val="NoSpacing"/>
        <w:rPr>
          <w:rFonts w:ascii="Calibri" w:hAnsi="Calibri" w:cs="Calibri"/>
          <w:szCs w:val="22"/>
        </w:rPr>
      </w:pPr>
      <w:r w:rsidRPr="0047064A">
        <w:rPr>
          <w:rFonts w:ascii="Calibri" w:hAnsi="Calibri" w:cs="Calibri"/>
          <w:szCs w:val="22"/>
        </w:rPr>
        <w:t>Prior to sending a payment for:</w:t>
      </w:r>
    </w:p>
    <w:p w14:paraId="5B354B68" w14:textId="77777777" w:rsidR="0047064A" w:rsidRPr="0047064A" w:rsidRDefault="0047064A" w:rsidP="00844DEC">
      <w:pPr>
        <w:pStyle w:val="ListParagraph"/>
        <w:numPr>
          <w:ilvl w:val="0"/>
          <w:numId w:val="3"/>
        </w:numPr>
        <w:spacing w:after="0" w:line="240" w:lineRule="auto"/>
        <w:contextualSpacing/>
        <w:rPr>
          <w:rFonts w:ascii="Calibri" w:hAnsi="Calibri" w:cs="Calibri"/>
        </w:rPr>
      </w:pPr>
      <w:r w:rsidRPr="0047064A">
        <w:rPr>
          <w:rFonts w:ascii="Calibri" w:hAnsi="Calibri" w:cs="Calibri"/>
          <w:b/>
        </w:rPr>
        <w:t>Registration</w:t>
      </w:r>
      <w:r w:rsidRPr="0047064A">
        <w:rPr>
          <w:rFonts w:ascii="Calibri" w:hAnsi="Calibri" w:cs="Calibri"/>
        </w:rPr>
        <w:t xml:space="preserve">, students must complete the online registration application: </w:t>
      </w:r>
      <w:hyperlink r:id="rId23" w:history="1">
        <w:r w:rsidRPr="0047064A">
          <w:rPr>
            <w:rStyle w:val="Hyperlink"/>
            <w:rFonts w:ascii="Calibri" w:hAnsi="Calibri" w:cs="Calibri"/>
          </w:rPr>
          <w:t>https://www.earlychildhoodeducator.com/student/register/</w:t>
        </w:r>
      </w:hyperlink>
      <w:r w:rsidRPr="0047064A">
        <w:rPr>
          <w:rFonts w:ascii="Calibri" w:hAnsi="Calibri" w:cs="Calibri"/>
        </w:rPr>
        <w:t>.</w:t>
      </w:r>
    </w:p>
    <w:p w14:paraId="269ABE22" w14:textId="77777777" w:rsidR="0047064A" w:rsidRPr="0047064A" w:rsidRDefault="0047064A" w:rsidP="00844DEC">
      <w:pPr>
        <w:pStyle w:val="NoSpacing"/>
        <w:numPr>
          <w:ilvl w:val="0"/>
          <w:numId w:val="3"/>
        </w:numPr>
        <w:rPr>
          <w:rFonts w:ascii="Calibri" w:hAnsi="Calibri" w:cs="Calibri"/>
          <w:szCs w:val="22"/>
        </w:rPr>
      </w:pPr>
      <w:r w:rsidRPr="0047064A">
        <w:rPr>
          <w:rFonts w:ascii="Calibri" w:hAnsi="Calibri" w:cs="Calibri"/>
          <w:b/>
          <w:szCs w:val="22"/>
        </w:rPr>
        <w:t>Course Tuition</w:t>
      </w:r>
      <w:r w:rsidRPr="0047064A">
        <w:rPr>
          <w:rFonts w:ascii="Calibri" w:hAnsi="Calibri" w:cs="Calibri"/>
          <w:szCs w:val="22"/>
        </w:rPr>
        <w:t xml:space="preserve">, students must complete online enrollment for the course(s) they wish to begin: </w:t>
      </w:r>
      <w:hyperlink r:id="rId24" w:history="1">
        <w:r w:rsidRPr="0047064A">
          <w:rPr>
            <w:rStyle w:val="Hyperlink"/>
            <w:rFonts w:ascii="Calibri" w:hAnsi="Calibri" w:cs="Calibri"/>
            <w:szCs w:val="22"/>
          </w:rPr>
          <w:t>https://www.earlychildhoodeducator.com/student/web_reg/</w:t>
        </w:r>
      </w:hyperlink>
      <w:r w:rsidRPr="0047064A">
        <w:rPr>
          <w:rFonts w:ascii="Calibri" w:hAnsi="Calibri" w:cs="Calibri"/>
          <w:szCs w:val="22"/>
        </w:rPr>
        <w:t xml:space="preserve">.  </w:t>
      </w:r>
    </w:p>
    <w:p w14:paraId="197CE0AA" w14:textId="77777777" w:rsidR="0047064A" w:rsidRPr="0047064A" w:rsidRDefault="0047064A" w:rsidP="00844DEC">
      <w:pPr>
        <w:pStyle w:val="NoSpacing"/>
        <w:numPr>
          <w:ilvl w:val="0"/>
          <w:numId w:val="3"/>
        </w:numPr>
        <w:rPr>
          <w:rFonts w:ascii="Calibri" w:hAnsi="Calibri" w:cs="Calibri"/>
          <w:szCs w:val="22"/>
        </w:rPr>
      </w:pPr>
      <w:r w:rsidRPr="0047064A">
        <w:rPr>
          <w:rFonts w:ascii="Calibri" w:hAnsi="Calibri" w:cs="Calibri"/>
          <w:b/>
          <w:szCs w:val="22"/>
        </w:rPr>
        <w:t>An Academic Assessment</w:t>
      </w:r>
      <w:r w:rsidRPr="0047064A">
        <w:rPr>
          <w:rFonts w:ascii="Calibri" w:hAnsi="Calibri" w:cs="Calibri"/>
          <w:szCs w:val="22"/>
        </w:rPr>
        <w:t xml:space="preserve">, students must complete the online academic assessment request: </w:t>
      </w:r>
      <w:hyperlink r:id="rId25" w:history="1">
        <w:r w:rsidRPr="0047064A">
          <w:rPr>
            <w:rStyle w:val="Hyperlink"/>
            <w:rFonts w:ascii="Calibri" w:hAnsi="Calibri" w:cs="Calibri"/>
            <w:szCs w:val="22"/>
          </w:rPr>
          <w:t>https://www.earlychildhoodeducator.com/student/academic_assessment/new/</w:t>
        </w:r>
      </w:hyperlink>
      <w:r w:rsidRPr="0047064A">
        <w:rPr>
          <w:rFonts w:ascii="Calibri" w:hAnsi="Calibri" w:cs="Calibri"/>
          <w:szCs w:val="22"/>
        </w:rPr>
        <w:t>.</w:t>
      </w:r>
    </w:p>
    <w:p w14:paraId="66C3AA14" w14:textId="77777777" w:rsidR="0047064A" w:rsidRPr="0047064A" w:rsidRDefault="0047064A" w:rsidP="00844DEC">
      <w:pPr>
        <w:pStyle w:val="NoSpacing"/>
        <w:numPr>
          <w:ilvl w:val="0"/>
          <w:numId w:val="3"/>
        </w:numPr>
        <w:rPr>
          <w:rFonts w:ascii="Calibri" w:hAnsi="Calibri" w:cs="Calibri"/>
          <w:szCs w:val="22"/>
        </w:rPr>
      </w:pPr>
      <w:r w:rsidRPr="0047064A">
        <w:rPr>
          <w:rFonts w:ascii="Calibri" w:hAnsi="Calibri" w:cs="Calibri"/>
          <w:b/>
          <w:szCs w:val="22"/>
        </w:rPr>
        <w:t>A Course Extension</w:t>
      </w:r>
      <w:r w:rsidRPr="0047064A">
        <w:rPr>
          <w:rFonts w:ascii="Calibri" w:hAnsi="Calibri" w:cs="Calibri"/>
          <w:szCs w:val="22"/>
        </w:rPr>
        <w:t xml:space="preserve">, students must complete the online extension form: </w:t>
      </w:r>
      <w:hyperlink r:id="rId26" w:history="1">
        <w:r w:rsidRPr="0047064A">
          <w:rPr>
            <w:rStyle w:val="Hyperlink"/>
            <w:rFonts w:ascii="Calibri" w:hAnsi="Calibri" w:cs="Calibri"/>
            <w:szCs w:val="22"/>
          </w:rPr>
          <w:t>https://www.earlychildhoodeducator.com/student/extension/</w:t>
        </w:r>
      </w:hyperlink>
      <w:r w:rsidRPr="0047064A">
        <w:rPr>
          <w:rFonts w:ascii="Calibri" w:hAnsi="Calibri" w:cs="Calibri"/>
          <w:szCs w:val="22"/>
        </w:rPr>
        <w:t xml:space="preserve">.  </w:t>
      </w:r>
    </w:p>
    <w:p w14:paraId="7B60B6AD" w14:textId="77777777" w:rsidR="0047064A" w:rsidRPr="0047064A" w:rsidRDefault="0047064A" w:rsidP="00844DEC">
      <w:pPr>
        <w:pStyle w:val="NoSpacing"/>
        <w:numPr>
          <w:ilvl w:val="0"/>
          <w:numId w:val="3"/>
        </w:numPr>
        <w:rPr>
          <w:rFonts w:ascii="Calibri" w:hAnsi="Calibri" w:cs="Calibri"/>
          <w:szCs w:val="22"/>
        </w:rPr>
      </w:pPr>
      <w:r w:rsidRPr="0047064A">
        <w:rPr>
          <w:rFonts w:ascii="Calibri" w:hAnsi="Calibri" w:cs="Calibri"/>
          <w:b/>
          <w:szCs w:val="22"/>
        </w:rPr>
        <w:t>A Transcript</w:t>
      </w:r>
      <w:r w:rsidRPr="0047064A">
        <w:rPr>
          <w:rFonts w:ascii="Calibri" w:hAnsi="Calibri" w:cs="Calibri"/>
          <w:szCs w:val="22"/>
        </w:rPr>
        <w:t xml:space="preserve">, students must complete an online transcript request: </w:t>
      </w:r>
      <w:hyperlink r:id="rId27" w:history="1">
        <w:r w:rsidRPr="0047064A">
          <w:rPr>
            <w:rStyle w:val="Hyperlink"/>
            <w:rFonts w:ascii="Calibri" w:hAnsi="Calibri" w:cs="Calibri"/>
            <w:szCs w:val="22"/>
          </w:rPr>
          <w:t>https://www.earlychildhoodeducator.com/student/transcript_requests/</w:t>
        </w:r>
      </w:hyperlink>
      <w:r w:rsidRPr="0047064A">
        <w:rPr>
          <w:rFonts w:ascii="Calibri" w:hAnsi="Calibri" w:cs="Calibri"/>
          <w:szCs w:val="22"/>
        </w:rPr>
        <w:t xml:space="preserve">.  </w:t>
      </w:r>
    </w:p>
    <w:p w14:paraId="484CFCE3" w14:textId="77777777" w:rsidR="0047064A" w:rsidRPr="0047064A" w:rsidRDefault="0047064A" w:rsidP="0047064A">
      <w:pPr>
        <w:pStyle w:val="NoSpacing"/>
        <w:rPr>
          <w:rFonts w:ascii="Calibri" w:hAnsi="Calibri" w:cs="Calibri"/>
          <w:szCs w:val="22"/>
        </w:rPr>
      </w:pPr>
    </w:p>
    <w:p w14:paraId="4C8E7BFD" w14:textId="77777777" w:rsidR="0047064A" w:rsidRPr="0047064A" w:rsidRDefault="0047064A" w:rsidP="0047064A">
      <w:pPr>
        <w:pStyle w:val="NoSpacing"/>
        <w:rPr>
          <w:rFonts w:ascii="Calibri" w:hAnsi="Calibri" w:cs="Calibri"/>
          <w:szCs w:val="22"/>
        </w:rPr>
      </w:pPr>
      <w:r w:rsidRPr="0047064A">
        <w:rPr>
          <w:rFonts w:ascii="Calibri" w:hAnsi="Calibri" w:cs="Calibri"/>
          <w:szCs w:val="22"/>
        </w:rPr>
        <w:t xml:space="preserve">Upon completion of an online application or request, students may choose to pay immediately through PayPal, or choose to send a bank draft or money order.  </w:t>
      </w:r>
    </w:p>
    <w:p w14:paraId="1137657D" w14:textId="77777777" w:rsidR="0047064A" w:rsidRPr="0047064A" w:rsidRDefault="0047064A" w:rsidP="0047064A">
      <w:pPr>
        <w:pStyle w:val="NoSpacing"/>
        <w:rPr>
          <w:rFonts w:ascii="Calibri" w:hAnsi="Calibri" w:cs="Calibri"/>
          <w:szCs w:val="22"/>
        </w:rPr>
      </w:pPr>
    </w:p>
    <w:p w14:paraId="153D3851" w14:textId="77777777" w:rsidR="0047064A" w:rsidRPr="0047064A" w:rsidRDefault="0047064A" w:rsidP="0047064A">
      <w:pPr>
        <w:pStyle w:val="NoSpacing"/>
        <w:rPr>
          <w:rFonts w:ascii="Calibri" w:hAnsi="Calibri" w:cs="Calibri"/>
          <w:szCs w:val="22"/>
        </w:rPr>
      </w:pPr>
      <w:r w:rsidRPr="0047064A">
        <w:rPr>
          <w:rFonts w:ascii="Calibri" w:hAnsi="Calibri" w:cs="Calibri"/>
          <w:szCs w:val="22"/>
        </w:rPr>
        <w:t xml:space="preserve">Students choosing to pay online through PayPal may do so using a PayPal </w:t>
      </w:r>
      <w:proofErr w:type="gramStart"/>
      <w:r w:rsidRPr="0047064A">
        <w:rPr>
          <w:rFonts w:ascii="Calibri" w:hAnsi="Calibri" w:cs="Calibri"/>
          <w:szCs w:val="22"/>
        </w:rPr>
        <w:t>account, or</w:t>
      </w:r>
      <w:proofErr w:type="gramEnd"/>
      <w:r w:rsidRPr="0047064A">
        <w:rPr>
          <w:rFonts w:ascii="Calibri" w:hAnsi="Calibri" w:cs="Calibri"/>
          <w:szCs w:val="22"/>
        </w:rPr>
        <w:t xml:space="preserve"> using a Credit Card as a guest.  It is also possible for a third party to complete the PayPal payment on behalf of the student if they are present during the transaction.  </w:t>
      </w:r>
    </w:p>
    <w:p w14:paraId="68A62EF9" w14:textId="77777777" w:rsidR="0047064A" w:rsidRPr="0047064A" w:rsidRDefault="0047064A" w:rsidP="0047064A">
      <w:pPr>
        <w:pStyle w:val="NoSpacing"/>
        <w:rPr>
          <w:rFonts w:ascii="Calibri" w:hAnsi="Calibri" w:cs="Calibri"/>
          <w:szCs w:val="22"/>
        </w:rPr>
      </w:pPr>
    </w:p>
    <w:p w14:paraId="4A650576" w14:textId="77777777" w:rsidR="0047064A" w:rsidRPr="0047064A" w:rsidRDefault="0047064A" w:rsidP="0047064A">
      <w:pPr>
        <w:pStyle w:val="NoSpacing"/>
        <w:rPr>
          <w:rFonts w:ascii="Calibri" w:hAnsi="Calibri" w:cs="Calibri"/>
          <w:szCs w:val="22"/>
        </w:rPr>
      </w:pPr>
      <w:r w:rsidRPr="0047064A">
        <w:rPr>
          <w:rFonts w:ascii="Calibri" w:hAnsi="Calibri" w:cs="Calibri"/>
          <w:szCs w:val="22"/>
        </w:rPr>
        <w:t>Students choosing the bank draft or money order payment method will receive an email at the end of the transaction that includes a “Payment via Mail” form.  All bank drafts or money orders mailed to the Institute must arrive with the “Payment via Mail” form.  Payments not arriving with the completed “Payment via Mail” form will be returned.</w:t>
      </w:r>
    </w:p>
    <w:p w14:paraId="208F5523" w14:textId="77777777" w:rsidR="0047064A" w:rsidRPr="0047064A" w:rsidRDefault="0047064A" w:rsidP="0047064A">
      <w:pPr>
        <w:pStyle w:val="NoSpacing"/>
        <w:rPr>
          <w:rFonts w:ascii="Calibri" w:hAnsi="Calibri" w:cs="Calibri"/>
          <w:szCs w:val="22"/>
        </w:rPr>
      </w:pPr>
    </w:p>
    <w:p w14:paraId="35C1EE51" w14:textId="77777777" w:rsidR="0047064A" w:rsidRPr="0047064A" w:rsidRDefault="0047064A" w:rsidP="0047064A">
      <w:pPr>
        <w:pStyle w:val="NoSpacing"/>
        <w:rPr>
          <w:rFonts w:ascii="Calibri" w:hAnsi="Calibri" w:cs="Calibri"/>
          <w:szCs w:val="22"/>
        </w:rPr>
      </w:pPr>
      <w:r w:rsidRPr="0047064A">
        <w:rPr>
          <w:rFonts w:ascii="Calibri" w:hAnsi="Calibri" w:cs="Calibri"/>
          <w:szCs w:val="22"/>
        </w:rPr>
        <w:t>Bank drafts or money orders should be made out to: “</w:t>
      </w:r>
      <w:r w:rsidRPr="0047064A">
        <w:rPr>
          <w:rFonts w:ascii="Calibri" w:hAnsi="Calibri" w:cs="Calibri"/>
          <w:b/>
          <w:szCs w:val="22"/>
          <w:u w:val="single"/>
        </w:rPr>
        <w:t>Pacific Rim Early Childhood Institute</w:t>
      </w:r>
      <w:r w:rsidRPr="0047064A">
        <w:rPr>
          <w:rFonts w:ascii="Calibri" w:hAnsi="Calibri" w:cs="Calibri"/>
          <w:szCs w:val="22"/>
        </w:rPr>
        <w:t>”.  The abbreviated name, “Pacific Rim ECI”, will also be accepted.</w:t>
      </w:r>
    </w:p>
    <w:p w14:paraId="6BE061A8" w14:textId="77777777" w:rsidR="0047064A" w:rsidRPr="0047064A" w:rsidRDefault="0047064A" w:rsidP="0047064A">
      <w:pPr>
        <w:pStyle w:val="NoSpacing"/>
        <w:rPr>
          <w:rFonts w:ascii="Calibri" w:hAnsi="Calibri" w:cs="Calibri"/>
          <w:szCs w:val="22"/>
        </w:rPr>
      </w:pPr>
    </w:p>
    <w:p w14:paraId="1A0F47C5" w14:textId="77777777" w:rsidR="0047064A" w:rsidRPr="0047064A" w:rsidRDefault="0047064A" w:rsidP="0047064A">
      <w:pPr>
        <w:pStyle w:val="NoSpacing"/>
        <w:rPr>
          <w:rFonts w:ascii="Calibri" w:hAnsi="Calibri" w:cs="Calibri"/>
          <w:szCs w:val="22"/>
        </w:rPr>
      </w:pPr>
      <w:r w:rsidRPr="0047064A">
        <w:rPr>
          <w:rFonts w:ascii="Calibri" w:hAnsi="Calibri" w:cs="Calibri"/>
          <w:szCs w:val="22"/>
        </w:rPr>
        <w:t xml:space="preserve">Registration must be completed and accepted prior to sending in any tuition payments.  Tuition payment for multiple courses (up to 3 courses at a time, at the Institution’s discretion) may be submitted on one cheque, provided the student has completed online </w:t>
      </w:r>
      <w:proofErr w:type="gramStart"/>
      <w:r w:rsidRPr="0047064A">
        <w:rPr>
          <w:rFonts w:ascii="Calibri" w:hAnsi="Calibri" w:cs="Calibri"/>
          <w:szCs w:val="22"/>
        </w:rPr>
        <w:t>enrollment</w:t>
      </w:r>
      <w:proofErr w:type="gramEnd"/>
      <w:r w:rsidRPr="0047064A">
        <w:rPr>
          <w:rFonts w:ascii="Calibri" w:hAnsi="Calibri" w:cs="Calibri"/>
          <w:szCs w:val="22"/>
        </w:rPr>
        <w:t xml:space="preserve"> for all the courses that payment is being sent for and plans on starting them all simultaneously.</w:t>
      </w:r>
    </w:p>
    <w:p w14:paraId="57410D08" w14:textId="77777777" w:rsidR="0047064A" w:rsidRPr="0047064A" w:rsidRDefault="0047064A" w:rsidP="0047064A">
      <w:pPr>
        <w:pStyle w:val="NoSpacing"/>
        <w:rPr>
          <w:rFonts w:ascii="Calibri" w:hAnsi="Calibri" w:cs="Calibri"/>
          <w:szCs w:val="22"/>
        </w:rPr>
      </w:pPr>
    </w:p>
    <w:p w14:paraId="759DDC25" w14:textId="77777777" w:rsidR="0047064A" w:rsidRPr="0047064A" w:rsidRDefault="0047064A" w:rsidP="0047064A">
      <w:pPr>
        <w:pStyle w:val="NoSpacing"/>
        <w:rPr>
          <w:rFonts w:ascii="Calibri" w:hAnsi="Calibri" w:cs="Calibri"/>
          <w:szCs w:val="22"/>
        </w:rPr>
      </w:pPr>
      <w:r w:rsidRPr="0047064A">
        <w:rPr>
          <w:rFonts w:ascii="Calibri" w:hAnsi="Calibri" w:cs="Calibri"/>
          <w:szCs w:val="22"/>
        </w:rPr>
        <w:t>Tuition payments are made prior to beginning each course.  Tuition will only be accepted for courses that students have enrolled in.  Tuition must be paid in full, prior to beginning each course.</w:t>
      </w:r>
    </w:p>
    <w:p w14:paraId="44137B64" w14:textId="77777777" w:rsidR="0047064A" w:rsidRPr="0047064A" w:rsidRDefault="0047064A" w:rsidP="0047064A">
      <w:pPr>
        <w:pStyle w:val="NoSpacing"/>
        <w:rPr>
          <w:rFonts w:ascii="Calibri" w:hAnsi="Calibri" w:cs="Calibri"/>
          <w:szCs w:val="22"/>
        </w:rPr>
      </w:pPr>
    </w:p>
    <w:p w14:paraId="3A718039" w14:textId="2B411962" w:rsidR="0047064A" w:rsidRPr="0047064A" w:rsidRDefault="0047064A" w:rsidP="0047064A">
      <w:pPr>
        <w:pStyle w:val="NoSpacing"/>
        <w:rPr>
          <w:rFonts w:ascii="Calibri" w:hAnsi="Calibri" w:cs="Calibri"/>
          <w:szCs w:val="22"/>
        </w:rPr>
      </w:pPr>
      <w:r w:rsidRPr="0047064A">
        <w:rPr>
          <w:rFonts w:ascii="Calibri" w:hAnsi="Calibri" w:cs="Calibri"/>
          <w:szCs w:val="22"/>
        </w:rPr>
        <w:t>Tuition Refunds will be made in accordance with our Refund Policy.  Registration and academic assessment fees are non-refundable.</w:t>
      </w:r>
    </w:p>
    <w:p w14:paraId="2F50DCD4" w14:textId="008914DF" w:rsidR="0047064A" w:rsidRPr="0047064A" w:rsidRDefault="0047064A" w:rsidP="0047064A">
      <w:pPr>
        <w:pStyle w:val="Heading2"/>
        <w:rPr>
          <w:rFonts w:ascii="Calibri" w:hAnsi="Calibri" w:cs="Calibri"/>
        </w:rPr>
      </w:pPr>
      <w:bookmarkStart w:id="44" w:name="_Toc354151293"/>
      <w:bookmarkStart w:id="45" w:name="_Toc354151463"/>
      <w:bookmarkStart w:id="46" w:name="_Toc354152424"/>
      <w:bookmarkStart w:id="47" w:name="_Toc354152497"/>
      <w:bookmarkStart w:id="48" w:name="_Toc354153026"/>
      <w:bookmarkStart w:id="49" w:name="_Toc381032507"/>
      <w:bookmarkStart w:id="50" w:name="_Toc79579782"/>
      <w:r w:rsidRPr="0047064A">
        <w:rPr>
          <w:rFonts w:ascii="Calibri" w:hAnsi="Calibri" w:cs="Calibri"/>
        </w:rPr>
        <w:t>Special Considerations for Sponsorship</w:t>
      </w:r>
      <w:bookmarkEnd w:id="44"/>
      <w:bookmarkEnd w:id="45"/>
      <w:bookmarkEnd w:id="46"/>
      <w:bookmarkEnd w:id="47"/>
      <w:bookmarkEnd w:id="48"/>
      <w:bookmarkEnd w:id="49"/>
      <w:bookmarkEnd w:id="50"/>
    </w:p>
    <w:p w14:paraId="4C348DDA" w14:textId="0D092EA5" w:rsidR="0047064A" w:rsidRPr="0047064A" w:rsidRDefault="0047064A" w:rsidP="0047064A">
      <w:pPr>
        <w:pStyle w:val="NoSpacing"/>
        <w:rPr>
          <w:rFonts w:ascii="Calibri" w:hAnsi="Calibri" w:cs="Calibri"/>
          <w:szCs w:val="22"/>
        </w:rPr>
      </w:pPr>
      <w:r w:rsidRPr="0047064A">
        <w:rPr>
          <w:rFonts w:ascii="Calibri" w:hAnsi="Calibri" w:cs="Calibri"/>
          <w:szCs w:val="22"/>
        </w:rPr>
        <w:t xml:space="preserve">Students with a sponsorship letter on file may begin the program prior to full payment being received. For this to be possible, a credible sponsorship agency must indicate the forthcoming payment schedule in the sponsorship letter.  For all other students, payments </w:t>
      </w:r>
      <w:r w:rsidR="00BB08BD">
        <w:rPr>
          <w:rFonts w:ascii="Calibri" w:hAnsi="Calibri" w:cs="Calibri"/>
          <w:szCs w:val="22"/>
        </w:rPr>
        <w:t>must</w:t>
      </w:r>
      <w:r w:rsidRPr="0047064A">
        <w:rPr>
          <w:rFonts w:ascii="Calibri" w:hAnsi="Calibri" w:cs="Calibri"/>
          <w:szCs w:val="22"/>
        </w:rPr>
        <w:t xml:space="preserve"> be submitted as outlined in the </w:t>
      </w:r>
      <w:r w:rsidRPr="0047064A">
        <w:rPr>
          <w:rFonts w:ascii="Calibri" w:hAnsi="Calibri" w:cs="Calibri"/>
          <w:b/>
          <w:szCs w:val="22"/>
        </w:rPr>
        <w:t>“General Payment Information”</w:t>
      </w:r>
      <w:r w:rsidRPr="0047064A">
        <w:rPr>
          <w:rFonts w:ascii="Calibri" w:hAnsi="Calibri" w:cs="Calibri"/>
          <w:szCs w:val="22"/>
        </w:rPr>
        <w:t xml:space="preserve"> section of this policy.</w:t>
      </w:r>
    </w:p>
    <w:p w14:paraId="1732C00F" w14:textId="77777777" w:rsidR="0047064A" w:rsidRPr="0047064A" w:rsidRDefault="0047064A" w:rsidP="0047064A">
      <w:pPr>
        <w:pStyle w:val="NoSpacing"/>
        <w:tabs>
          <w:tab w:val="left" w:pos="6020"/>
        </w:tabs>
        <w:rPr>
          <w:rFonts w:ascii="Calibri" w:hAnsi="Calibri" w:cs="Calibri"/>
          <w:szCs w:val="22"/>
        </w:rPr>
      </w:pPr>
      <w:r w:rsidRPr="0047064A">
        <w:rPr>
          <w:rFonts w:ascii="Calibri" w:hAnsi="Calibri" w:cs="Calibri"/>
          <w:szCs w:val="22"/>
        </w:rPr>
        <w:tab/>
      </w:r>
    </w:p>
    <w:p w14:paraId="10FECD74" w14:textId="77777777" w:rsidR="0047064A" w:rsidRPr="0047064A" w:rsidRDefault="0047064A" w:rsidP="0047064A">
      <w:pPr>
        <w:pStyle w:val="NoSpacing"/>
        <w:rPr>
          <w:rFonts w:ascii="Calibri" w:hAnsi="Calibri" w:cs="Calibri"/>
          <w:szCs w:val="22"/>
        </w:rPr>
      </w:pPr>
      <w:r w:rsidRPr="0047064A">
        <w:rPr>
          <w:rFonts w:ascii="Calibri" w:hAnsi="Calibri" w:cs="Calibri"/>
          <w:szCs w:val="22"/>
        </w:rPr>
        <w:t>Payments must be issued for a single student.  Lump payments that arrive on behalf of more than one student will be returned.</w:t>
      </w:r>
    </w:p>
    <w:p w14:paraId="1A1C91FE" w14:textId="77777777" w:rsidR="0047064A" w:rsidRPr="0047064A" w:rsidRDefault="0047064A" w:rsidP="0047064A">
      <w:pPr>
        <w:pStyle w:val="NoSpacing"/>
        <w:rPr>
          <w:rFonts w:ascii="Calibri" w:hAnsi="Calibri" w:cs="Calibri"/>
          <w:szCs w:val="22"/>
        </w:rPr>
      </w:pPr>
    </w:p>
    <w:p w14:paraId="55196F40" w14:textId="77777777" w:rsidR="0047064A" w:rsidRPr="0047064A" w:rsidRDefault="0047064A" w:rsidP="0047064A">
      <w:pPr>
        <w:pStyle w:val="NoSpacing"/>
        <w:rPr>
          <w:rFonts w:ascii="Calibri" w:hAnsi="Calibri" w:cs="Calibri"/>
          <w:szCs w:val="22"/>
        </w:rPr>
      </w:pPr>
      <w:r w:rsidRPr="0047064A">
        <w:rPr>
          <w:rFonts w:ascii="Calibri" w:hAnsi="Calibri" w:cs="Calibri"/>
          <w:szCs w:val="22"/>
        </w:rPr>
        <w:t>A government or business cheque may be accepted in lieu of a bank draft or money order, although any NSF fees incurred by the Institute will be charged back to the sender.</w:t>
      </w:r>
    </w:p>
    <w:p w14:paraId="4BCDCA02" w14:textId="77777777" w:rsidR="0047064A" w:rsidRPr="0047064A" w:rsidRDefault="0047064A" w:rsidP="0047064A">
      <w:pPr>
        <w:shd w:val="clear" w:color="auto" w:fill="FFFFFF"/>
        <w:spacing w:before="100" w:beforeAutospacing="1" w:after="100" w:afterAutospacing="1"/>
        <w:rPr>
          <w:rFonts w:ascii="Calibri" w:hAnsi="Calibri" w:cs="Calibri"/>
          <w:szCs w:val="22"/>
        </w:rPr>
      </w:pPr>
      <w:r w:rsidRPr="0047064A">
        <w:rPr>
          <w:rFonts w:ascii="Calibri" w:hAnsi="Calibri" w:cs="Calibri"/>
          <w:szCs w:val="22"/>
        </w:rPr>
        <w:t>Please note, in compliance with the Freedom of Information/Protection of Privacy Act (RSB1996) c. 165, a sponsor cannot make changes to the student’s registration, including transferring registration to another student.</w:t>
      </w:r>
    </w:p>
    <w:p w14:paraId="30CB8DD0" w14:textId="77777777" w:rsidR="0047064A" w:rsidRPr="0047064A" w:rsidRDefault="0047064A" w:rsidP="0047064A">
      <w:pPr>
        <w:shd w:val="clear" w:color="auto" w:fill="FFFFFF"/>
        <w:spacing w:after="200"/>
        <w:rPr>
          <w:rFonts w:ascii="Calibri" w:hAnsi="Calibri" w:cs="Calibri"/>
          <w:szCs w:val="22"/>
        </w:rPr>
      </w:pPr>
      <w:r w:rsidRPr="0047064A">
        <w:rPr>
          <w:rFonts w:ascii="Calibri" w:hAnsi="Calibri" w:cs="Calibri"/>
          <w:szCs w:val="22"/>
        </w:rPr>
        <w:t>Prior to sending payment, sponsors must understand and accept the liability for course fees on behalf of the student/employee and, if required, have a clear plan in place on how repayment will be made.</w:t>
      </w:r>
    </w:p>
    <w:p w14:paraId="0C0C2B4C" w14:textId="01188434" w:rsidR="0047064A" w:rsidRPr="0047064A" w:rsidRDefault="0047064A" w:rsidP="0047064A">
      <w:pPr>
        <w:shd w:val="clear" w:color="auto" w:fill="FFFFFF"/>
        <w:spacing w:after="200"/>
        <w:rPr>
          <w:rFonts w:ascii="Calibri" w:hAnsi="Calibri" w:cs="Calibri"/>
        </w:rPr>
      </w:pPr>
      <w:r w:rsidRPr="0047064A">
        <w:rPr>
          <w:rFonts w:ascii="Calibri" w:hAnsi="Calibri" w:cs="Calibri"/>
        </w:rPr>
        <w:t xml:space="preserve">Eligible </w:t>
      </w:r>
      <w:r w:rsidRPr="0047064A">
        <w:rPr>
          <w:rFonts w:ascii="Calibri" w:hAnsi="Calibri" w:cs="Calibri"/>
          <w:b/>
          <w:u w:val="single"/>
        </w:rPr>
        <w:t>refunds are issued to the student,</w:t>
      </w:r>
      <w:r w:rsidRPr="0047064A">
        <w:rPr>
          <w:rFonts w:ascii="Calibri" w:hAnsi="Calibri" w:cs="Calibri"/>
          <w:u w:val="single"/>
        </w:rPr>
        <w:t xml:space="preserve"> </w:t>
      </w:r>
      <w:r w:rsidRPr="0047064A">
        <w:rPr>
          <w:rFonts w:ascii="Calibri" w:hAnsi="Calibri" w:cs="Calibri"/>
          <w:b/>
          <w:u w:val="single"/>
        </w:rPr>
        <w:t>regardless of the payee</w:t>
      </w:r>
      <w:r w:rsidRPr="0047064A">
        <w:rPr>
          <w:rFonts w:ascii="Calibri" w:hAnsi="Calibri" w:cs="Calibri"/>
        </w:rPr>
        <w:t>.  It may be possible to issue a refund directly to the payee, but only with the student’s express permission. T2202 tax receipts will be issued in the student’s name, regardless of the payee. Please ensure you arrange clear repayment expectations (if required) prior to sending payment on anyone’s behalf. Any repayment plans are strictly between the student and the lender. It is possible that a full or partial refund will be made in the student’s name, should they withdraw or be dismissed.</w:t>
      </w:r>
    </w:p>
    <w:p w14:paraId="794150C5" w14:textId="77777777" w:rsidR="00DC2D45" w:rsidRDefault="00DC2D45" w:rsidP="00DC2D45">
      <w:pPr>
        <w:pStyle w:val="NoSpacing"/>
        <w:jc w:val="center"/>
        <w:rPr>
          <w:rFonts w:ascii="Calibri" w:hAnsi="Calibri"/>
        </w:rPr>
      </w:pPr>
    </w:p>
    <w:p w14:paraId="59C49492" w14:textId="77777777" w:rsidR="00DC2D45" w:rsidRDefault="00DC2D45" w:rsidP="00DC2D45">
      <w:pPr>
        <w:pStyle w:val="NoSpacing"/>
        <w:jc w:val="center"/>
        <w:rPr>
          <w:rFonts w:ascii="Calibri" w:hAnsi="Calibri"/>
        </w:rPr>
      </w:pPr>
    </w:p>
    <w:p w14:paraId="65847A61" w14:textId="77777777" w:rsidR="00DC2D45" w:rsidRDefault="00DC2D45" w:rsidP="00DC2D45">
      <w:pPr>
        <w:pStyle w:val="NoSpacing"/>
        <w:jc w:val="center"/>
        <w:rPr>
          <w:rFonts w:ascii="Calibri" w:hAnsi="Calibri"/>
        </w:rPr>
      </w:pPr>
    </w:p>
    <w:p w14:paraId="4ABBA3BA" w14:textId="77777777" w:rsidR="006E013C" w:rsidRDefault="006E013C" w:rsidP="00780FD0">
      <w:pPr>
        <w:pStyle w:val="NoSpacing"/>
        <w:rPr>
          <w:rFonts w:ascii="Calibri" w:hAnsi="Calibri"/>
        </w:rPr>
      </w:pPr>
    </w:p>
    <w:p w14:paraId="1B84F189" w14:textId="77777777" w:rsidR="006E013C" w:rsidRDefault="006E013C" w:rsidP="006E013C">
      <w:pPr>
        <w:pStyle w:val="NoSpacing"/>
        <w:jc w:val="center"/>
        <w:rPr>
          <w:rFonts w:ascii="Calibri" w:hAnsi="Calibri"/>
        </w:rPr>
      </w:pPr>
    </w:p>
    <w:p w14:paraId="44CBD3F7" w14:textId="6EBDBE48" w:rsidR="00724830" w:rsidRDefault="006E4C08" w:rsidP="00944AC2">
      <w:pPr>
        <w:pStyle w:val="PRHeading1"/>
        <w:ind w:left="0"/>
        <w:rPr>
          <w:rFonts w:asciiTheme="minorHAnsi" w:hAnsiTheme="minorHAnsi"/>
          <w:szCs w:val="22"/>
        </w:rPr>
      </w:pPr>
      <w:r>
        <w:rPr>
          <w:rFonts w:asciiTheme="minorHAnsi" w:hAnsiTheme="minorHAnsi"/>
          <w:szCs w:val="22"/>
        </w:rPr>
        <w:br w:type="page"/>
      </w:r>
    </w:p>
    <w:p w14:paraId="3A2317A1" w14:textId="559F3375" w:rsidR="00D07FE7" w:rsidRPr="00A931F2" w:rsidRDefault="00D07FE7" w:rsidP="001D3658">
      <w:pPr>
        <w:pStyle w:val="Heading1"/>
      </w:pPr>
      <w:bookmarkStart w:id="51" w:name="_Toc79579783"/>
      <w:r>
        <w:lastRenderedPageBreak/>
        <w:t>Withdrawal</w:t>
      </w:r>
      <w:r w:rsidRPr="002E7F0B">
        <w:t xml:space="preserve"> Policy</w:t>
      </w:r>
      <w:bookmarkEnd w:id="51"/>
    </w:p>
    <w:p w14:paraId="28BF3507" w14:textId="77777777" w:rsidR="00310A78" w:rsidRPr="002629E7" w:rsidRDefault="00310A78" w:rsidP="00310A78">
      <w:pPr>
        <w:rPr>
          <w:rFonts w:asciiTheme="minorHAnsi" w:hAnsiTheme="minorHAnsi" w:cs="Calibri"/>
        </w:rPr>
      </w:pPr>
      <w:r w:rsidRPr="002629E7">
        <w:rPr>
          <w:rFonts w:asciiTheme="minorHAnsi" w:hAnsiTheme="minorHAnsi" w:cs="Calibri"/>
        </w:rPr>
        <w:t xml:space="preserve">If a student decides to withdraw from a program, he/she must provide a dated, written, notice of withdrawal to the administrator.   Refunds are calculated according to Pacific Rim Early Childhood Institute’s Refund Policy and the date on which the written notice of withdrawal is received will be used to determine any refund owing.  </w:t>
      </w:r>
    </w:p>
    <w:p w14:paraId="4A6227D5" w14:textId="77777777" w:rsidR="00310A78" w:rsidRPr="002629E7" w:rsidRDefault="00310A78" w:rsidP="00310A78">
      <w:pPr>
        <w:rPr>
          <w:rFonts w:asciiTheme="minorHAnsi" w:hAnsiTheme="minorHAnsi" w:cs="Calibri"/>
        </w:rPr>
      </w:pPr>
    </w:p>
    <w:p w14:paraId="329EEB80" w14:textId="77777777" w:rsidR="00310A78" w:rsidRPr="00530BFA" w:rsidRDefault="00310A78" w:rsidP="00310A78">
      <w:pPr>
        <w:rPr>
          <w:rFonts w:asciiTheme="minorHAnsi" w:hAnsiTheme="minorHAnsi" w:cs="Calibri"/>
        </w:rPr>
      </w:pPr>
      <w:r w:rsidRPr="002629E7">
        <w:rPr>
          <w:rFonts w:asciiTheme="minorHAnsi" w:hAnsiTheme="minorHAnsi" w:cs="Calibri"/>
        </w:rPr>
        <w:t xml:space="preserve">An international student whose application for a study permit has been denied is entitled to a refund </w:t>
      </w:r>
      <w:r>
        <w:rPr>
          <w:rFonts w:asciiTheme="minorHAnsi" w:hAnsiTheme="minorHAnsi" w:cs="Calibri"/>
        </w:rPr>
        <w:t>according to</w:t>
      </w:r>
      <w:r w:rsidRPr="002629E7">
        <w:rPr>
          <w:rFonts w:asciiTheme="minorHAnsi" w:hAnsiTheme="minorHAnsi" w:cs="Calibri"/>
        </w:rPr>
        <w:t xml:space="preserve"> </w:t>
      </w:r>
      <w:r>
        <w:rPr>
          <w:rFonts w:asciiTheme="minorHAnsi" w:hAnsiTheme="minorHAnsi" w:cs="Calibri"/>
        </w:rPr>
        <w:t>our refund policy. A</w:t>
      </w:r>
      <w:r w:rsidRPr="002629E7">
        <w:rPr>
          <w:rFonts w:asciiTheme="minorHAnsi" w:hAnsiTheme="minorHAnsi" w:cs="Calibri"/>
        </w:rPr>
        <w:t xml:space="preserve"> copy of the denial letter </w:t>
      </w:r>
      <w:r>
        <w:rPr>
          <w:rFonts w:asciiTheme="minorHAnsi" w:hAnsiTheme="minorHAnsi" w:cs="Calibri"/>
        </w:rPr>
        <w:t>must be</w:t>
      </w:r>
      <w:r w:rsidRPr="002629E7">
        <w:rPr>
          <w:rFonts w:asciiTheme="minorHAnsi" w:hAnsiTheme="minorHAnsi" w:cs="Calibri"/>
        </w:rPr>
        <w:t xml:space="preserve"> provided to Pacific Rim Early Childhood Institute prior to the program start date.  </w:t>
      </w:r>
    </w:p>
    <w:p w14:paraId="7582C577" w14:textId="77777777" w:rsidR="00D07FE7" w:rsidRDefault="00D07FE7" w:rsidP="00D07FE7">
      <w:pPr>
        <w:rPr>
          <w:rFonts w:asciiTheme="minorHAnsi" w:hAnsiTheme="minorHAnsi" w:cs="Calibri"/>
        </w:rPr>
      </w:pPr>
    </w:p>
    <w:p w14:paraId="34DE531A" w14:textId="77777777" w:rsidR="00D07FE7" w:rsidRDefault="00D07FE7">
      <w:pPr>
        <w:spacing w:after="200" w:line="276" w:lineRule="auto"/>
        <w:rPr>
          <w:rFonts w:asciiTheme="minorHAnsi" w:hAnsiTheme="minorHAnsi" w:cs="Tahoma"/>
          <w:b/>
          <w:bCs/>
          <w:iCs/>
          <w:color w:val="1F497D" w:themeColor="text2"/>
          <w:sz w:val="32"/>
          <w:szCs w:val="22"/>
          <w:lang w:val="en-CA"/>
        </w:rPr>
      </w:pPr>
    </w:p>
    <w:p w14:paraId="5026E370" w14:textId="77777777" w:rsidR="00D07FE7" w:rsidRDefault="00D07FE7">
      <w:pPr>
        <w:spacing w:after="200" w:line="276" w:lineRule="auto"/>
        <w:rPr>
          <w:rFonts w:asciiTheme="minorHAnsi" w:hAnsiTheme="minorHAnsi" w:cs="Tahoma"/>
          <w:b/>
          <w:bCs/>
          <w:iCs/>
          <w:color w:val="1F497D" w:themeColor="text2"/>
          <w:sz w:val="32"/>
          <w:szCs w:val="22"/>
          <w:lang w:val="en-CA"/>
        </w:rPr>
      </w:pPr>
      <w:r>
        <w:rPr>
          <w:rFonts w:asciiTheme="minorHAnsi" w:hAnsiTheme="minorHAnsi"/>
          <w:sz w:val="32"/>
          <w:szCs w:val="22"/>
        </w:rPr>
        <w:br w:type="page"/>
      </w:r>
    </w:p>
    <w:p w14:paraId="7EF0151A" w14:textId="77777777" w:rsidR="001C5B75" w:rsidRPr="00A931F2" w:rsidRDefault="00A931F2" w:rsidP="001D3658">
      <w:pPr>
        <w:pStyle w:val="Heading1"/>
      </w:pPr>
      <w:bookmarkStart w:id="52" w:name="_Toc79579784"/>
      <w:r>
        <w:lastRenderedPageBreak/>
        <w:t>Student Records Retrieval and Archiving Systems</w:t>
      </w:r>
      <w:r w:rsidRPr="002E7F0B">
        <w:t xml:space="preserve"> Policy</w:t>
      </w:r>
      <w:bookmarkEnd w:id="52"/>
    </w:p>
    <w:p w14:paraId="16613071" w14:textId="77777777" w:rsidR="00B810BE" w:rsidRDefault="00A61D4F" w:rsidP="00B810BE">
      <w:pPr>
        <w:rPr>
          <w:rFonts w:asciiTheme="minorHAnsi" w:hAnsiTheme="minorHAnsi"/>
        </w:rPr>
      </w:pPr>
      <w:r w:rsidRPr="008551F3">
        <w:rPr>
          <w:rFonts w:asciiTheme="minorHAnsi" w:hAnsiTheme="minorHAnsi"/>
        </w:rPr>
        <w:t xml:space="preserve">The keeping of safe, </w:t>
      </w:r>
      <w:proofErr w:type="gramStart"/>
      <w:r w:rsidRPr="008551F3">
        <w:rPr>
          <w:rFonts w:asciiTheme="minorHAnsi" w:hAnsiTheme="minorHAnsi"/>
        </w:rPr>
        <w:t>complete</w:t>
      </w:r>
      <w:proofErr w:type="gramEnd"/>
      <w:r w:rsidRPr="008551F3">
        <w:rPr>
          <w:rFonts w:asciiTheme="minorHAnsi" w:hAnsiTheme="minorHAnsi"/>
        </w:rPr>
        <w:t xml:space="preserve"> and confidential student records is a priority of Pacific Rim</w:t>
      </w:r>
      <w:r w:rsidR="00D5339D">
        <w:rPr>
          <w:rFonts w:asciiTheme="minorHAnsi" w:hAnsiTheme="minorHAnsi"/>
        </w:rPr>
        <w:t xml:space="preserve"> </w:t>
      </w:r>
      <w:r w:rsidR="00A770A2">
        <w:rPr>
          <w:rFonts w:asciiTheme="minorHAnsi" w:hAnsiTheme="minorHAnsi"/>
        </w:rPr>
        <w:t>Early Childhood Institute (PRECI)</w:t>
      </w:r>
      <w:r w:rsidRPr="008551F3">
        <w:rPr>
          <w:rFonts w:asciiTheme="minorHAnsi" w:hAnsiTheme="minorHAnsi"/>
        </w:rPr>
        <w:t xml:space="preserve">. </w:t>
      </w:r>
      <w:r w:rsidR="00B810BE" w:rsidRPr="008551F3">
        <w:rPr>
          <w:rFonts w:asciiTheme="minorHAnsi" w:hAnsiTheme="minorHAnsi"/>
        </w:rPr>
        <w:t xml:space="preserve">Student communication </w:t>
      </w:r>
      <w:r w:rsidR="00B810BE">
        <w:rPr>
          <w:rFonts w:asciiTheme="minorHAnsi" w:hAnsiTheme="minorHAnsi"/>
        </w:rPr>
        <w:t>is</w:t>
      </w:r>
      <w:r w:rsidR="00B810BE" w:rsidRPr="008551F3">
        <w:rPr>
          <w:rFonts w:asciiTheme="minorHAnsi" w:hAnsiTheme="minorHAnsi"/>
        </w:rPr>
        <w:t xml:space="preserve"> stored </w:t>
      </w:r>
      <w:r w:rsidR="00B810BE">
        <w:rPr>
          <w:rFonts w:asciiTheme="minorHAnsi" w:hAnsiTheme="minorHAnsi"/>
        </w:rPr>
        <w:t xml:space="preserve">and backed up </w:t>
      </w:r>
      <w:r w:rsidR="00B810BE" w:rsidRPr="008551F3">
        <w:rPr>
          <w:rFonts w:asciiTheme="minorHAnsi" w:hAnsiTheme="minorHAnsi"/>
        </w:rPr>
        <w:t>electronically.</w:t>
      </w:r>
      <w:r w:rsidR="00B810BE">
        <w:rPr>
          <w:rFonts w:asciiTheme="minorHAnsi" w:hAnsiTheme="minorHAnsi"/>
        </w:rPr>
        <w:t xml:space="preserve"> </w:t>
      </w:r>
    </w:p>
    <w:p w14:paraId="2FED1094" w14:textId="298C1A8C" w:rsidR="00A770A2" w:rsidRDefault="00A770A2" w:rsidP="00A61D4F">
      <w:pPr>
        <w:rPr>
          <w:rFonts w:asciiTheme="minorHAnsi" w:hAnsiTheme="minorHAnsi"/>
        </w:rPr>
      </w:pPr>
      <w:r>
        <w:rPr>
          <w:rFonts w:asciiTheme="minorHAnsi" w:hAnsiTheme="minorHAnsi"/>
        </w:rPr>
        <w:t>Student records</w:t>
      </w:r>
      <w:r w:rsidR="004E5C69">
        <w:rPr>
          <w:rFonts w:asciiTheme="minorHAnsi" w:hAnsiTheme="minorHAnsi"/>
        </w:rPr>
        <w:t xml:space="preserve"> collected since 2010,</w:t>
      </w:r>
      <w:r>
        <w:rPr>
          <w:rFonts w:asciiTheme="minorHAnsi" w:hAnsiTheme="minorHAnsi"/>
        </w:rPr>
        <w:t xml:space="preserve"> have been stored on a secure server and backed up dail</w:t>
      </w:r>
      <w:r w:rsidR="004E5C69">
        <w:rPr>
          <w:rFonts w:asciiTheme="minorHAnsi" w:hAnsiTheme="minorHAnsi"/>
        </w:rPr>
        <w:t>y. Prior to 2010, student records were kept as hard copies in physical office file folders. Those records are now archived at a secure facility and can be retrieved upon request.</w:t>
      </w:r>
      <w:r w:rsidR="00B22685">
        <w:rPr>
          <w:rFonts w:asciiTheme="minorHAnsi" w:hAnsiTheme="minorHAnsi"/>
        </w:rPr>
        <w:t xml:space="preserve"> </w:t>
      </w:r>
      <w:r w:rsidR="004E5C69">
        <w:rPr>
          <w:rFonts w:asciiTheme="minorHAnsi" w:hAnsiTheme="minorHAnsi"/>
        </w:rPr>
        <w:t xml:space="preserve">PRECI partnered with Sooke School District from 1997 to 1998. PRECI courses delivered by the Sooke School District during that time are kept and maintained by the school district. Records for </w:t>
      </w:r>
      <w:r w:rsidR="00B22685">
        <w:rPr>
          <w:rFonts w:asciiTheme="minorHAnsi" w:hAnsiTheme="minorHAnsi"/>
        </w:rPr>
        <w:t>these courses must be requested directly from the Sooke School District.</w:t>
      </w:r>
      <w:r w:rsidR="004E5C69">
        <w:rPr>
          <w:rFonts w:asciiTheme="minorHAnsi" w:hAnsiTheme="minorHAnsi"/>
        </w:rPr>
        <w:t xml:space="preserve"> </w:t>
      </w:r>
    </w:p>
    <w:p w14:paraId="0222C077" w14:textId="77777777" w:rsidR="00B22685" w:rsidRDefault="00B22685" w:rsidP="00A61D4F">
      <w:pPr>
        <w:rPr>
          <w:rFonts w:asciiTheme="minorHAnsi" w:hAnsiTheme="minorHAnsi"/>
        </w:rPr>
      </w:pPr>
    </w:p>
    <w:p w14:paraId="3BF4F729" w14:textId="39FBCCA3" w:rsidR="00B22685" w:rsidRDefault="00B22685" w:rsidP="00A61D4F">
      <w:pPr>
        <w:rPr>
          <w:rFonts w:asciiTheme="minorHAnsi" w:hAnsiTheme="minorHAnsi"/>
        </w:rPr>
      </w:pPr>
      <w:r>
        <w:rPr>
          <w:rFonts w:asciiTheme="minorHAnsi" w:hAnsiTheme="minorHAnsi"/>
        </w:rPr>
        <w:t>PRECI s</w:t>
      </w:r>
      <w:r w:rsidR="00D5339D">
        <w:rPr>
          <w:rFonts w:asciiTheme="minorHAnsi" w:hAnsiTheme="minorHAnsi"/>
        </w:rPr>
        <w:t xml:space="preserve">tudent records </w:t>
      </w:r>
      <w:r w:rsidR="00A61D4F" w:rsidRPr="008551F3">
        <w:rPr>
          <w:rFonts w:asciiTheme="minorHAnsi" w:hAnsiTheme="minorHAnsi"/>
        </w:rPr>
        <w:t>include</w:t>
      </w:r>
      <w:r>
        <w:rPr>
          <w:rFonts w:asciiTheme="minorHAnsi" w:hAnsiTheme="minorHAnsi"/>
        </w:rPr>
        <w:t xml:space="preserve"> student information,</w:t>
      </w:r>
      <w:r w:rsidR="00A61D4F" w:rsidRPr="008551F3">
        <w:rPr>
          <w:rFonts w:asciiTheme="minorHAnsi" w:hAnsiTheme="minorHAnsi"/>
        </w:rPr>
        <w:t xml:space="preserve"> </w:t>
      </w:r>
      <w:r>
        <w:rPr>
          <w:rFonts w:asciiTheme="minorHAnsi" w:hAnsiTheme="minorHAnsi"/>
        </w:rPr>
        <w:t xml:space="preserve">registration prerequisites, </w:t>
      </w:r>
      <w:r w:rsidR="00A61D4F" w:rsidRPr="008551F3">
        <w:rPr>
          <w:rFonts w:asciiTheme="minorHAnsi" w:hAnsiTheme="minorHAnsi"/>
        </w:rPr>
        <w:t>enrol</w:t>
      </w:r>
      <w:r w:rsidR="00A770A2">
        <w:rPr>
          <w:rFonts w:asciiTheme="minorHAnsi" w:hAnsiTheme="minorHAnsi"/>
        </w:rPr>
        <w:t>l</w:t>
      </w:r>
      <w:r w:rsidR="00A61D4F" w:rsidRPr="008551F3">
        <w:rPr>
          <w:rFonts w:asciiTheme="minorHAnsi" w:hAnsiTheme="minorHAnsi"/>
        </w:rPr>
        <w:t>ment contract</w:t>
      </w:r>
      <w:r w:rsidR="00E0015C" w:rsidRPr="008551F3">
        <w:rPr>
          <w:rFonts w:asciiTheme="minorHAnsi" w:hAnsiTheme="minorHAnsi"/>
        </w:rPr>
        <w:t>s</w:t>
      </w:r>
      <w:r>
        <w:rPr>
          <w:rFonts w:asciiTheme="minorHAnsi" w:hAnsiTheme="minorHAnsi"/>
        </w:rPr>
        <w:t>, course and practicum evaluations, payment records, and any academic assessments completed. Student records also contain academic assessments, student disputes, and dismissal information (where applicable).</w:t>
      </w:r>
    </w:p>
    <w:p w14:paraId="25CF3AE7" w14:textId="3F5D327E" w:rsidR="00B22685" w:rsidRDefault="00B22685" w:rsidP="00A61D4F">
      <w:pPr>
        <w:rPr>
          <w:rFonts w:asciiTheme="minorHAnsi" w:hAnsiTheme="minorHAnsi"/>
        </w:rPr>
      </w:pPr>
    </w:p>
    <w:p w14:paraId="25FED027" w14:textId="0988538E" w:rsidR="008611BF" w:rsidRDefault="00B22685" w:rsidP="00A61D4F">
      <w:pPr>
        <w:rPr>
          <w:rFonts w:asciiTheme="minorHAnsi" w:hAnsiTheme="minorHAnsi"/>
        </w:rPr>
      </w:pPr>
      <w:r>
        <w:rPr>
          <w:rFonts w:asciiTheme="minorHAnsi" w:hAnsiTheme="minorHAnsi"/>
        </w:rPr>
        <w:t xml:space="preserve">When a program is completed, student files are </w:t>
      </w:r>
      <w:r w:rsidR="009B2148" w:rsidRPr="008551F3">
        <w:rPr>
          <w:rFonts w:asciiTheme="minorHAnsi" w:hAnsiTheme="minorHAnsi"/>
        </w:rPr>
        <w:t xml:space="preserve">sent to a </w:t>
      </w:r>
      <w:r w:rsidR="009B2148">
        <w:rPr>
          <w:rFonts w:asciiTheme="minorHAnsi" w:hAnsiTheme="minorHAnsi"/>
        </w:rPr>
        <w:t>PTIB</w:t>
      </w:r>
      <w:r w:rsidR="009B2148" w:rsidRPr="008551F3">
        <w:rPr>
          <w:rFonts w:asciiTheme="minorHAnsi" w:hAnsiTheme="minorHAnsi"/>
        </w:rPr>
        <w:t>-approved archiving service (</w:t>
      </w:r>
      <w:proofErr w:type="spellStart"/>
      <w:r w:rsidR="009B2148" w:rsidRPr="008551F3">
        <w:rPr>
          <w:rFonts w:asciiTheme="minorHAnsi" w:hAnsiTheme="minorHAnsi"/>
        </w:rPr>
        <w:t>DataWitness</w:t>
      </w:r>
      <w:proofErr w:type="spellEnd"/>
      <w:r w:rsidR="009B2148" w:rsidRPr="008551F3">
        <w:rPr>
          <w:rFonts w:asciiTheme="minorHAnsi" w:hAnsiTheme="minorHAnsi"/>
        </w:rPr>
        <w:t>) for permanent archiving.</w:t>
      </w:r>
      <w:r w:rsidR="009B2148">
        <w:rPr>
          <w:rFonts w:asciiTheme="minorHAnsi" w:hAnsiTheme="minorHAnsi"/>
        </w:rPr>
        <w:t xml:space="preserve"> Archived program completion records include a copy of the student’s certificate, transcript, and final enrollment contract</w:t>
      </w:r>
      <w:r w:rsidR="009F32A6" w:rsidRPr="008551F3">
        <w:rPr>
          <w:rFonts w:asciiTheme="minorHAnsi" w:hAnsiTheme="minorHAnsi"/>
        </w:rPr>
        <w:t xml:space="preserve"> </w:t>
      </w:r>
      <w:r w:rsidR="00D5339D">
        <w:rPr>
          <w:rFonts w:asciiTheme="minorHAnsi" w:hAnsiTheme="minorHAnsi"/>
        </w:rPr>
        <w:t>(</w:t>
      </w:r>
      <w:r w:rsidR="009B2148">
        <w:rPr>
          <w:rFonts w:asciiTheme="minorHAnsi" w:hAnsiTheme="minorHAnsi"/>
        </w:rPr>
        <w:t>indicating</w:t>
      </w:r>
      <w:r w:rsidR="00D5339D">
        <w:rPr>
          <w:rFonts w:asciiTheme="minorHAnsi" w:hAnsiTheme="minorHAnsi"/>
        </w:rPr>
        <w:t xml:space="preserve"> </w:t>
      </w:r>
      <w:r w:rsidR="009B2148">
        <w:rPr>
          <w:rFonts w:asciiTheme="minorHAnsi" w:hAnsiTheme="minorHAnsi"/>
        </w:rPr>
        <w:t>C</w:t>
      </w:r>
      <w:r w:rsidR="00D5339D">
        <w:rPr>
          <w:rFonts w:asciiTheme="minorHAnsi" w:hAnsiTheme="minorHAnsi"/>
        </w:rPr>
        <w:t xml:space="preserve">redit for </w:t>
      </w:r>
      <w:r w:rsidR="009B2148">
        <w:rPr>
          <w:rFonts w:asciiTheme="minorHAnsi" w:hAnsiTheme="minorHAnsi"/>
        </w:rPr>
        <w:t>P</w:t>
      </w:r>
      <w:r w:rsidR="00D5339D">
        <w:rPr>
          <w:rFonts w:asciiTheme="minorHAnsi" w:hAnsiTheme="minorHAnsi"/>
        </w:rPr>
        <w:t xml:space="preserve">rior </w:t>
      </w:r>
      <w:r w:rsidR="009B2148">
        <w:rPr>
          <w:rFonts w:asciiTheme="minorHAnsi" w:hAnsiTheme="minorHAnsi"/>
        </w:rPr>
        <w:t>L</w:t>
      </w:r>
      <w:r w:rsidR="00D5339D">
        <w:rPr>
          <w:rFonts w:asciiTheme="minorHAnsi" w:hAnsiTheme="minorHAnsi"/>
        </w:rPr>
        <w:t>earning – CPL)</w:t>
      </w:r>
      <w:r w:rsidR="009B2148">
        <w:rPr>
          <w:rFonts w:asciiTheme="minorHAnsi" w:hAnsiTheme="minorHAnsi"/>
        </w:rPr>
        <w:t>.</w:t>
      </w:r>
    </w:p>
    <w:p w14:paraId="43EDF028" w14:textId="77777777" w:rsidR="009B2148" w:rsidRPr="008551F3" w:rsidRDefault="009B2148" w:rsidP="00A61D4F">
      <w:pPr>
        <w:rPr>
          <w:rFonts w:asciiTheme="minorHAnsi" w:hAnsiTheme="minorHAnsi"/>
        </w:rPr>
      </w:pPr>
    </w:p>
    <w:p w14:paraId="05936F7F" w14:textId="238B7B09" w:rsidR="00327AE9" w:rsidRDefault="00B810BE" w:rsidP="00A61D4F">
      <w:pPr>
        <w:rPr>
          <w:rFonts w:asciiTheme="minorHAnsi" w:hAnsiTheme="minorHAnsi"/>
        </w:rPr>
      </w:pPr>
      <w:r>
        <w:rPr>
          <w:rFonts w:asciiTheme="minorHAnsi" w:hAnsiTheme="minorHAnsi"/>
        </w:rPr>
        <w:t>Upon completion, s</w:t>
      </w:r>
      <w:r w:rsidR="00A61D4F" w:rsidRPr="008551F3">
        <w:rPr>
          <w:rFonts w:asciiTheme="minorHAnsi" w:hAnsiTheme="minorHAnsi"/>
        </w:rPr>
        <w:t xml:space="preserve">tudents receive </w:t>
      </w:r>
      <w:r w:rsidR="009F32A6" w:rsidRPr="008551F3">
        <w:rPr>
          <w:rFonts w:asciiTheme="minorHAnsi" w:hAnsiTheme="minorHAnsi"/>
        </w:rPr>
        <w:t>one</w:t>
      </w:r>
      <w:r w:rsidR="00A61D4F" w:rsidRPr="008551F3">
        <w:rPr>
          <w:rFonts w:asciiTheme="minorHAnsi" w:hAnsiTheme="minorHAnsi"/>
        </w:rPr>
        <w:t xml:space="preserve"> cop</w:t>
      </w:r>
      <w:r w:rsidR="009F32A6" w:rsidRPr="008551F3">
        <w:rPr>
          <w:rFonts w:asciiTheme="minorHAnsi" w:hAnsiTheme="minorHAnsi"/>
        </w:rPr>
        <w:t>y</w:t>
      </w:r>
      <w:r w:rsidR="00A61D4F" w:rsidRPr="008551F3">
        <w:rPr>
          <w:rFonts w:asciiTheme="minorHAnsi" w:hAnsiTheme="minorHAnsi"/>
        </w:rPr>
        <w:t xml:space="preserve"> of their official transcript together with their certificate once they have completed their program.  </w:t>
      </w:r>
      <w:r w:rsidR="00A770A2">
        <w:rPr>
          <w:rFonts w:asciiTheme="minorHAnsi" w:hAnsiTheme="minorHAnsi"/>
        </w:rPr>
        <w:t>PR</w:t>
      </w:r>
      <w:r w:rsidR="00D5339D">
        <w:rPr>
          <w:rFonts w:asciiTheme="minorHAnsi" w:hAnsiTheme="minorHAnsi"/>
        </w:rPr>
        <w:t>ECI</w:t>
      </w:r>
      <w:r w:rsidR="009F32A6" w:rsidRPr="008551F3">
        <w:rPr>
          <w:rFonts w:asciiTheme="minorHAnsi" w:hAnsiTheme="minorHAnsi"/>
        </w:rPr>
        <w:t xml:space="preserve"> also sends one copy of their official transcript directly to the </w:t>
      </w:r>
      <w:r>
        <w:rPr>
          <w:rFonts w:asciiTheme="minorHAnsi" w:hAnsiTheme="minorHAnsi"/>
        </w:rPr>
        <w:t xml:space="preserve">BC </w:t>
      </w:r>
      <w:r w:rsidR="009F32A6" w:rsidRPr="008551F3">
        <w:rPr>
          <w:rFonts w:asciiTheme="minorHAnsi" w:hAnsiTheme="minorHAnsi"/>
        </w:rPr>
        <w:t xml:space="preserve">ECE Registry.  </w:t>
      </w:r>
      <w:r w:rsidR="00A61D4F" w:rsidRPr="008551F3">
        <w:rPr>
          <w:rFonts w:asciiTheme="minorHAnsi" w:hAnsiTheme="minorHAnsi"/>
        </w:rPr>
        <w:t xml:space="preserve">If </w:t>
      </w:r>
      <w:r>
        <w:rPr>
          <w:rFonts w:asciiTheme="minorHAnsi" w:hAnsiTheme="minorHAnsi"/>
        </w:rPr>
        <w:t>students</w:t>
      </w:r>
      <w:r w:rsidR="00A61D4F" w:rsidRPr="008551F3">
        <w:rPr>
          <w:rFonts w:asciiTheme="minorHAnsi" w:hAnsiTheme="minorHAnsi"/>
        </w:rPr>
        <w:t xml:space="preserve"> request additional copies of their certificates or transcripts, there is a cost of $</w:t>
      </w:r>
      <w:r w:rsidR="001240DC" w:rsidRPr="008551F3">
        <w:rPr>
          <w:rFonts w:asciiTheme="minorHAnsi" w:hAnsiTheme="minorHAnsi"/>
        </w:rPr>
        <w:t>2</w:t>
      </w:r>
      <w:r w:rsidR="000737AD">
        <w:rPr>
          <w:rFonts w:asciiTheme="minorHAnsi" w:hAnsiTheme="minorHAnsi"/>
        </w:rPr>
        <w:t>5</w:t>
      </w:r>
      <w:r w:rsidR="00327AE9">
        <w:rPr>
          <w:rFonts w:asciiTheme="minorHAnsi" w:hAnsiTheme="minorHAnsi"/>
        </w:rPr>
        <w:t xml:space="preserve">.00 per document.  </w:t>
      </w:r>
    </w:p>
    <w:p w14:paraId="0429021A" w14:textId="77777777" w:rsidR="00327AE9" w:rsidRDefault="00327AE9" w:rsidP="00A61D4F">
      <w:pPr>
        <w:rPr>
          <w:rFonts w:asciiTheme="minorHAnsi" w:hAnsiTheme="minorHAnsi"/>
        </w:rPr>
      </w:pPr>
    </w:p>
    <w:p w14:paraId="3442644E" w14:textId="77820A92" w:rsidR="00647C8A" w:rsidRPr="008551F3" w:rsidRDefault="00327AE9" w:rsidP="00A61D4F">
      <w:pPr>
        <w:rPr>
          <w:rFonts w:asciiTheme="minorHAnsi" w:hAnsiTheme="minorHAnsi"/>
        </w:rPr>
      </w:pPr>
      <w:r>
        <w:rPr>
          <w:rFonts w:asciiTheme="minorHAnsi" w:hAnsiTheme="minorHAnsi"/>
        </w:rPr>
        <w:t xml:space="preserve">Students may only request and receive a transcript </w:t>
      </w:r>
      <w:r w:rsidR="00E84D97">
        <w:rPr>
          <w:rFonts w:asciiTheme="minorHAnsi" w:hAnsiTheme="minorHAnsi"/>
        </w:rPr>
        <w:t xml:space="preserve">once </w:t>
      </w:r>
      <w:r>
        <w:rPr>
          <w:rFonts w:asciiTheme="minorHAnsi" w:hAnsiTheme="minorHAnsi"/>
        </w:rPr>
        <w:t>all tuition and program fees on their account are paid in full.</w:t>
      </w:r>
    </w:p>
    <w:p w14:paraId="02E4B8E3" w14:textId="7BCCD88C" w:rsidR="000737AD" w:rsidRPr="00A931F2" w:rsidRDefault="00647C8A" w:rsidP="000737AD">
      <w:pPr>
        <w:pStyle w:val="Heading1"/>
      </w:pPr>
      <w:r w:rsidRPr="008551F3">
        <w:rPr>
          <w:rFonts w:asciiTheme="minorHAnsi" w:hAnsiTheme="minorHAnsi"/>
        </w:rPr>
        <w:br w:type="page"/>
      </w:r>
      <w:r w:rsidR="000737AD">
        <w:lastRenderedPageBreak/>
        <w:t>Electronic Transcript Policy</w:t>
      </w:r>
    </w:p>
    <w:p w14:paraId="7B6A5718" w14:textId="2C9CB484" w:rsidR="000737AD" w:rsidRPr="000737AD" w:rsidRDefault="000737AD" w:rsidP="000737AD">
      <w:pPr>
        <w:spacing w:after="200" w:line="276" w:lineRule="auto"/>
        <w:rPr>
          <w:rFonts w:asciiTheme="minorHAnsi" w:hAnsiTheme="minorHAnsi"/>
          <w:b/>
          <w:bCs/>
        </w:rPr>
      </w:pPr>
      <w:r w:rsidRPr="000737AD">
        <w:rPr>
          <w:rFonts w:asciiTheme="minorHAnsi" w:hAnsiTheme="minorHAnsi"/>
          <w:b/>
          <w:bCs/>
        </w:rPr>
        <w:t>Sending an Electronic Transcript</w:t>
      </w:r>
    </w:p>
    <w:p w14:paraId="3022367E" w14:textId="2B914B61" w:rsidR="00E74FCA" w:rsidRDefault="00E74FCA" w:rsidP="000737AD">
      <w:pPr>
        <w:spacing w:after="200" w:line="276" w:lineRule="auto"/>
        <w:rPr>
          <w:rFonts w:asciiTheme="minorHAnsi" w:hAnsiTheme="minorHAnsi"/>
        </w:rPr>
      </w:pPr>
      <w:r>
        <w:rPr>
          <w:rFonts w:ascii="Calibri" w:hAnsi="Calibri" w:cs="Calibri"/>
        </w:rPr>
        <w:t>S</w:t>
      </w:r>
      <w:r w:rsidRPr="00E74FCA">
        <w:rPr>
          <w:rFonts w:ascii="Calibri" w:hAnsi="Calibri" w:cs="Calibri"/>
        </w:rPr>
        <w:t>tudents have the option to initiate a request for the transmission of electronic transcripts to designated institutions. The responsibility lies with the student to verify the acceptance of electronic transcripts by the intended recipient, whether it is an individual, educational institution, or regulatory body, before proceeding with the transcript order. Should electronic transcript submission not be permissible, students retain the ability to place an order for a physical transcript copy to be dispatched to destinations where electronic submissions are not viable</w:t>
      </w:r>
      <w:r>
        <w:rPr>
          <w:rFonts w:ascii="Calibri" w:hAnsi="Calibri" w:cs="Calibri"/>
        </w:rPr>
        <w:t>.</w:t>
      </w:r>
    </w:p>
    <w:p w14:paraId="4F7B6539" w14:textId="6EC5AA46" w:rsidR="000737AD" w:rsidRPr="00E74FCA" w:rsidRDefault="000737AD" w:rsidP="000737AD">
      <w:pPr>
        <w:spacing w:after="200" w:line="276" w:lineRule="auto"/>
        <w:rPr>
          <w:rFonts w:asciiTheme="minorHAnsi" w:hAnsiTheme="minorHAnsi"/>
        </w:rPr>
      </w:pPr>
      <w:r w:rsidRPr="000737AD">
        <w:rPr>
          <w:rFonts w:asciiTheme="minorHAnsi" w:hAnsiTheme="minorHAnsi"/>
          <w:b/>
          <w:bCs/>
        </w:rPr>
        <w:t>Receiving and Electronic Transcript</w:t>
      </w:r>
    </w:p>
    <w:p w14:paraId="480D5605" w14:textId="1F7DAFC0" w:rsidR="006B00AF" w:rsidRDefault="000737AD">
      <w:pPr>
        <w:spacing w:after="200" w:line="276" w:lineRule="auto"/>
        <w:rPr>
          <w:rFonts w:asciiTheme="minorHAnsi" w:hAnsiTheme="minorHAnsi"/>
        </w:rPr>
      </w:pPr>
      <w:bookmarkStart w:id="53" w:name="_Toc79579785"/>
      <w:r>
        <w:rPr>
          <w:rFonts w:asciiTheme="minorHAnsi" w:hAnsiTheme="minorHAnsi"/>
        </w:rPr>
        <w:t>After an electronic transcript is ordered, it will be reviewed and sent by the Pacific Rim Early Childhood Institute (PRECI) Student Services office</w:t>
      </w:r>
      <w:r w:rsidR="000332F2">
        <w:rPr>
          <w:rFonts w:asciiTheme="minorHAnsi" w:hAnsiTheme="minorHAnsi"/>
        </w:rPr>
        <w:t xml:space="preserve">. An encrypted link to the official transcript, an access </w:t>
      </w:r>
      <w:r w:rsidR="00395830">
        <w:rPr>
          <w:rFonts w:asciiTheme="minorHAnsi" w:hAnsiTheme="minorHAnsi"/>
        </w:rPr>
        <w:t>code</w:t>
      </w:r>
      <w:r w:rsidR="000332F2">
        <w:rPr>
          <w:rFonts w:asciiTheme="minorHAnsi" w:hAnsiTheme="minorHAnsi"/>
        </w:rPr>
        <w:t>, and instructions will be sent</w:t>
      </w:r>
      <w:r w:rsidR="006B00AF">
        <w:rPr>
          <w:rFonts w:asciiTheme="minorHAnsi" w:hAnsiTheme="minorHAnsi"/>
        </w:rPr>
        <w:t xml:space="preserve"> to the receiving institution to ensure security and verifiability</w:t>
      </w:r>
      <w:r w:rsidR="000332F2">
        <w:rPr>
          <w:rFonts w:asciiTheme="minorHAnsi" w:hAnsiTheme="minorHAnsi"/>
        </w:rPr>
        <w:t>. Links will expire after</w:t>
      </w:r>
      <w:r w:rsidR="00EA0014">
        <w:rPr>
          <w:rFonts w:asciiTheme="minorHAnsi" w:hAnsiTheme="minorHAnsi"/>
        </w:rPr>
        <w:t xml:space="preserve"> 30 days.</w:t>
      </w:r>
    </w:p>
    <w:p w14:paraId="616892DF" w14:textId="6FE5888A" w:rsidR="006B00AF" w:rsidRDefault="006B00AF">
      <w:pPr>
        <w:spacing w:after="200" w:line="276" w:lineRule="auto"/>
        <w:rPr>
          <w:rFonts w:asciiTheme="minorHAnsi" w:hAnsiTheme="minorHAnsi"/>
        </w:rPr>
      </w:pPr>
      <w:r>
        <w:rPr>
          <w:rFonts w:asciiTheme="minorHAnsi" w:hAnsiTheme="minorHAnsi"/>
        </w:rPr>
        <w:t>Official electronic transcripts will:</w:t>
      </w:r>
    </w:p>
    <w:p w14:paraId="01428CCB" w14:textId="6FF2290B" w:rsidR="000332F2" w:rsidRPr="000332F2" w:rsidRDefault="006B00AF" w:rsidP="000332F2">
      <w:pPr>
        <w:pStyle w:val="ListParagraph"/>
        <w:numPr>
          <w:ilvl w:val="0"/>
          <w:numId w:val="3"/>
        </w:numPr>
        <w:spacing w:line="276" w:lineRule="auto"/>
        <w:rPr>
          <w:rFonts w:ascii="Calibri" w:hAnsi="Calibri" w:cs="Calibri"/>
          <w:sz w:val="24"/>
          <w:szCs w:val="24"/>
          <w:lang w:val="en-US"/>
        </w:rPr>
      </w:pPr>
      <w:r>
        <w:rPr>
          <w:rFonts w:ascii="Calibri" w:hAnsi="Calibri" w:cs="Calibri"/>
          <w:sz w:val="24"/>
          <w:szCs w:val="24"/>
        </w:rPr>
        <w:t>Originate</w:t>
      </w:r>
      <w:r w:rsidRPr="006B00AF">
        <w:rPr>
          <w:rFonts w:ascii="Calibri" w:hAnsi="Calibri" w:cs="Calibri"/>
          <w:sz w:val="24"/>
          <w:szCs w:val="24"/>
        </w:rPr>
        <w:t xml:space="preserve"> from </w:t>
      </w:r>
      <w:hyperlink r:id="rId28" w:history="1">
        <w:r w:rsidRPr="00E74FCA">
          <w:rPr>
            <w:rStyle w:val="Hyperlink"/>
            <w:rFonts w:ascii="Calibri" w:hAnsi="Calibri" w:cs="Calibri"/>
            <w:b/>
            <w:bCs/>
            <w:sz w:val="24"/>
            <w:szCs w:val="24"/>
          </w:rPr>
          <w:t>studentservices@earlychildhoodeducator.com</w:t>
        </w:r>
      </w:hyperlink>
      <w:r>
        <w:rPr>
          <w:rFonts w:ascii="Calibri" w:hAnsi="Calibri" w:cs="Calibri"/>
          <w:sz w:val="24"/>
          <w:szCs w:val="24"/>
        </w:rPr>
        <w:t xml:space="preserve"> and be sent using the subject line format, “</w:t>
      </w:r>
      <w:r w:rsidRPr="00E74FCA">
        <w:rPr>
          <w:rFonts w:ascii="Calibri" w:hAnsi="Calibri" w:cs="Calibri"/>
          <w:b/>
          <w:bCs/>
          <w:sz w:val="24"/>
          <w:szCs w:val="24"/>
        </w:rPr>
        <w:t>Official PRECI Transcript for Student ID XXXXXX</w:t>
      </w:r>
      <w:r w:rsidR="000332F2">
        <w:rPr>
          <w:rFonts w:ascii="Calibri" w:hAnsi="Calibri" w:cs="Calibri"/>
          <w:b/>
          <w:bCs/>
          <w:sz w:val="24"/>
          <w:szCs w:val="24"/>
        </w:rPr>
        <w:t>.</w:t>
      </w:r>
      <w:r>
        <w:rPr>
          <w:rFonts w:ascii="Calibri" w:hAnsi="Calibri" w:cs="Calibri"/>
          <w:sz w:val="24"/>
          <w:szCs w:val="24"/>
        </w:rPr>
        <w:t>”</w:t>
      </w:r>
    </w:p>
    <w:p w14:paraId="4169CA1B" w14:textId="6A6FB2EA" w:rsidR="006B00AF" w:rsidRPr="006B00AF" w:rsidRDefault="006B00AF" w:rsidP="006B00AF">
      <w:pPr>
        <w:pStyle w:val="ListParagraph"/>
        <w:numPr>
          <w:ilvl w:val="0"/>
          <w:numId w:val="3"/>
        </w:numPr>
        <w:spacing w:line="276" w:lineRule="auto"/>
        <w:rPr>
          <w:rFonts w:ascii="Calibri" w:hAnsi="Calibri" w:cs="Calibri"/>
          <w:sz w:val="24"/>
          <w:szCs w:val="24"/>
          <w:lang w:val="en-US"/>
        </w:rPr>
      </w:pPr>
      <w:r>
        <w:rPr>
          <w:rFonts w:ascii="Calibri" w:hAnsi="Calibri" w:cs="Calibri"/>
          <w:sz w:val="24"/>
          <w:szCs w:val="24"/>
        </w:rPr>
        <w:t>Meet</w:t>
      </w:r>
      <w:r w:rsidRPr="006B00AF">
        <w:rPr>
          <w:rFonts w:ascii="Calibri" w:hAnsi="Calibri" w:cs="Calibri"/>
          <w:sz w:val="24"/>
          <w:szCs w:val="24"/>
        </w:rPr>
        <w:t xml:space="preserve"> institutional </w:t>
      </w:r>
      <w:r w:rsidRPr="006B00AF">
        <w:rPr>
          <w:rFonts w:ascii="Calibri" w:hAnsi="Calibri" w:cs="Calibri"/>
          <w:b/>
          <w:bCs/>
          <w:sz w:val="24"/>
          <w:szCs w:val="24"/>
        </w:rPr>
        <w:t>privacy standards</w:t>
      </w:r>
      <w:r w:rsidRPr="006B00AF">
        <w:rPr>
          <w:rFonts w:ascii="Calibri" w:hAnsi="Calibri" w:cs="Calibri"/>
          <w:sz w:val="24"/>
          <w:szCs w:val="24"/>
        </w:rPr>
        <w:t xml:space="preserve"> </w:t>
      </w:r>
      <w:r>
        <w:rPr>
          <w:rFonts w:ascii="Calibri" w:hAnsi="Calibri" w:cs="Calibri"/>
          <w:sz w:val="24"/>
          <w:szCs w:val="24"/>
        </w:rPr>
        <w:t xml:space="preserve">through being sent </w:t>
      </w:r>
      <w:r w:rsidR="000332F2">
        <w:rPr>
          <w:rFonts w:ascii="Calibri" w:hAnsi="Calibri" w:cs="Calibri"/>
          <w:sz w:val="24"/>
          <w:szCs w:val="24"/>
        </w:rPr>
        <w:t>as an encrypted link originating from a PRECI server.</w:t>
      </w:r>
    </w:p>
    <w:p w14:paraId="1378CC25" w14:textId="5A2F9EF6" w:rsidR="006B00AF" w:rsidRPr="006B00AF" w:rsidRDefault="006B00AF" w:rsidP="006B00AF">
      <w:pPr>
        <w:pStyle w:val="ListParagraph"/>
        <w:numPr>
          <w:ilvl w:val="0"/>
          <w:numId w:val="3"/>
        </w:numPr>
        <w:spacing w:line="276" w:lineRule="auto"/>
        <w:rPr>
          <w:rFonts w:ascii="Calibri" w:hAnsi="Calibri" w:cs="Calibri"/>
          <w:sz w:val="24"/>
          <w:szCs w:val="24"/>
          <w:lang w:val="en-US"/>
        </w:rPr>
      </w:pPr>
      <w:r>
        <w:rPr>
          <w:rFonts w:ascii="Calibri" w:hAnsi="Calibri" w:cs="Calibri"/>
          <w:sz w:val="24"/>
          <w:szCs w:val="24"/>
        </w:rPr>
        <w:t xml:space="preserve">Bear the </w:t>
      </w:r>
      <w:r w:rsidRPr="00E74FCA">
        <w:rPr>
          <w:rFonts w:ascii="Calibri" w:hAnsi="Calibri" w:cs="Calibri"/>
          <w:b/>
          <w:bCs/>
          <w:sz w:val="24"/>
          <w:szCs w:val="24"/>
        </w:rPr>
        <w:t>official signature</w:t>
      </w:r>
      <w:r>
        <w:rPr>
          <w:rFonts w:ascii="Calibri" w:hAnsi="Calibri" w:cs="Calibri"/>
          <w:sz w:val="24"/>
          <w:szCs w:val="24"/>
        </w:rPr>
        <w:t xml:space="preserve"> of the PRECI Registrar</w:t>
      </w:r>
      <w:r w:rsidR="000332F2">
        <w:rPr>
          <w:rFonts w:ascii="Calibri" w:hAnsi="Calibri" w:cs="Calibri"/>
          <w:sz w:val="24"/>
          <w:szCs w:val="24"/>
        </w:rPr>
        <w:t>.</w:t>
      </w:r>
    </w:p>
    <w:p w14:paraId="20D4DAE7" w14:textId="418B7247" w:rsidR="0026712A" w:rsidRPr="0026712A" w:rsidRDefault="006B00AF" w:rsidP="0026712A">
      <w:pPr>
        <w:spacing w:line="276" w:lineRule="auto"/>
        <w:rPr>
          <w:rFonts w:ascii="Calibri" w:hAnsi="Calibri" w:cs="Calibri"/>
        </w:rPr>
      </w:pPr>
      <w:r w:rsidRPr="006B00AF">
        <w:rPr>
          <w:rFonts w:ascii="Calibri" w:hAnsi="Calibri" w:cs="Calibri"/>
        </w:rPr>
        <w:t>Official transcripts will never be sent from an email account originating outside the institution</w:t>
      </w:r>
      <w:r w:rsidR="00E74FCA">
        <w:rPr>
          <w:rFonts w:ascii="Calibri" w:hAnsi="Calibri" w:cs="Calibri"/>
        </w:rPr>
        <w:t>.</w:t>
      </w:r>
    </w:p>
    <w:p w14:paraId="56021F03" w14:textId="77777777" w:rsidR="0026712A" w:rsidRDefault="0026712A" w:rsidP="006B00AF">
      <w:pPr>
        <w:spacing w:line="276" w:lineRule="auto"/>
        <w:rPr>
          <w:rFonts w:ascii="Calibri" w:hAnsi="Calibri" w:cs="Calibri"/>
        </w:rPr>
      </w:pPr>
    </w:p>
    <w:p w14:paraId="68E0282B" w14:textId="77777777" w:rsidR="0026712A" w:rsidRPr="006B00AF" w:rsidRDefault="0026712A" w:rsidP="006B00AF">
      <w:pPr>
        <w:spacing w:line="276" w:lineRule="auto"/>
        <w:rPr>
          <w:rFonts w:ascii="Calibri" w:hAnsi="Calibri" w:cs="Calibri"/>
        </w:rPr>
      </w:pPr>
    </w:p>
    <w:p w14:paraId="467AE0EF" w14:textId="33CC5872" w:rsidR="000737AD" w:rsidRPr="006B00AF" w:rsidRDefault="000737AD" w:rsidP="006B00AF">
      <w:pPr>
        <w:pStyle w:val="ListParagraph"/>
        <w:numPr>
          <w:ilvl w:val="0"/>
          <w:numId w:val="3"/>
        </w:numPr>
        <w:spacing w:line="276" w:lineRule="auto"/>
        <w:rPr>
          <w:rFonts w:asciiTheme="minorHAnsi" w:hAnsiTheme="minorHAnsi"/>
          <w:sz w:val="24"/>
          <w:szCs w:val="24"/>
          <w:lang w:val="en-US"/>
        </w:rPr>
      </w:pPr>
      <w:r>
        <w:br w:type="page"/>
      </w:r>
    </w:p>
    <w:p w14:paraId="3F03DACE" w14:textId="216BFAA2" w:rsidR="00647C8A" w:rsidRPr="00A931F2" w:rsidRDefault="00A931F2" w:rsidP="001D3658">
      <w:pPr>
        <w:pStyle w:val="Heading1"/>
      </w:pPr>
      <w:r>
        <w:lastRenderedPageBreak/>
        <w:t>Safety</w:t>
      </w:r>
      <w:r w:rsidRPr="002E7F0B">
        <w:t xml:space="preserve"> Policy</w:t>
      </w:r>
      <w:bookmarkEnd w:id="53"/>
    </w:p>
    <w:p w14:paraId="11EDE954" w14:textId="77777777" w:rsidR="00647C8A" w:rsidRPr="008551F3" w:rsidRDefault="00647C8A" w:rsidP="00647C8A">
      <w:pPr>
        <w:rPr>
          <w:rFonts w:asciiTheme="minorHAnsi" w:hAnsiTheme="minorHAnsi"/>
          <w:szCs w:val="22"/>
        </w:rPr>
      </w:pPr>
      <w:r w:rsidRPr="008551F3">
        <w:rPr>
          <w:rFonts w:asciiTheme="minorHAnsi" w:hAnsiTheme="minorHAnsi"/>
          <w:szCs w:val="22"/>
        </w:rPr>
        <w:t xml:space="preserve">We consider the health and safety of each of our employees, </w:t>
      </w:r>
      <w:proofErr w:type="gramStart"/>
      <w:r w:rsidRPr="008551F3">
        <w:rPr>
          <w:rFonts w:asciiTheme="minorHAnsi" w:hAnsiTheme="minorHAnsi"/>
          <w:szCs w:val="22"/>
        </w:rPr>
        <w:t>contractors</w:t>
      </w:r>
      <w:proofErr w:type="gramEnd"/>
      <w:r w:rsidRPr="008551F3">
        <w:rPr>
          <w:rFonts w:asciiTheme="minorHAnsi" w:hAnsiTheme="minorHAnsi"/>
          <w:szCs w:val="22"/>
        </w:rPr>
        <w:t xml:space="preserve"> and students to be of primary importance. Our objective is to conduct our business in the safest possible manner consistent with the Occupational Health &amp; Safety Regulations in British Columbia.</w:t>
      </w:r>
    </w:p>
    <w:p w14:paraId="6F1D02D8" w14:textId="77777777" w:rsidR="00647C8A" w:rsidRPr="008551F3" w:rsidRDefault="00647C8A" w:rsidP="00647C8A">
      <w:pPr>
        <w:ind w:left="720"/>
        <w:rPr>
          <w:rFonts w:asciiTheme="minorHAnsi" w:hAnsiTheme="minorHAnsi"/>
          <w:szCs w:val="22"/>
        </w:rPr>
      </w:pPr>
    </w:p>
    <w:p w14:paraId="470315AC" w14:textId="77777777" w:rsidR="00647C8A" w:rsidRPr="008551F3" w:rsidRDefault="00647C8A" w:rsidP="00647C8A">
      <w:pPr>
        <w:rPr>
          <w:rFonts w:asciiTheme="minorHAnsi" w:hAnsiTheme="minorHAnsi"/>
          <w:szCs w:val="22"/>
        </w:rPr>
      </w:pPr>
      <w:r w:rsidRPr="008551F3">
        <w:rPr>
          <w:rFonts w:asciiTheme="minorHAnsi" w:hAnsiTheme="minorHAnsi"/>
          <w:szCs w:val="22"/>
        </w:rPr>
        <w:t>Pacific Rim recognizes the right of workers to work in a safe and healthy work environment and is committed to take every reasonable effort to eliminate the hazards that cause accidents and injuries. No job is to be regarded so urgent that time cannot be taken to do it in a safe manner. The welfare of the individual is our greatest concern.</w:t>
      </w:r>
    </w:p>
    <w:p w14:paraId="5C635567" w14:textId="77777777" w:rsidR="00647C8A" w:rsidRPr="008551F3" w:rsidRDefault="00647C8A" w:rsidP="00647C8A">
      <w:pPr>
        <w:rPr>
          <w:rFonts w:asciiTheme="minorHAnsi" w:hAnsiTheme="minorHAnsi"/>
          <w:szCs w:val="22"/>
        </w:rPr>
      </w:pPr>
    </w:p>
    <w:p w14:paraId="69D03C2A" w14:textId="77777777" w:rsidR="00647C8A" w:rsidRPr="008551F3" w:rsidRDefault="00647C8A" w:rsidP="00647C8A">
      <w:pPr>
        <w:rPr>
          <w:rFonts w:asciiTheme="minorHAnsi" w:hAnsiTheme="minorHAnsi"/>
          <w:szCs w:val="22"/>
        </w:rPr>
      </w:pPr>
      <w:r w:rsidRPr="008551F3">
        <w:rPr>
          <w:rFonts w:asciiTheme="minorHAnsi" w:hAnsiTheme="minorHAnsi"/>
          <w:szCs w:val="22"/>
        </w:rPr>
        <w:t>All employees, contractors, students, and visitors are required to make every effort to ensure that Pacific Rim meets all legislative requirements and maintains the highest safety standards.</w:t>
      </w:r>
    </w:p>
    <w:p w14:paraId="74A0F8BD" w14:textId="77777777" w:rsidR="00647C8A" w:rsidRPr="008551F3" w:rsidRDefault="00647C8A" w:rsidP="00647C8A">
      <w:pPr>
        <w:rPr>
          <w:rFonts w:asciiTheme="minorHAnsi" w:hAnsiTheme="minorHAnsi"/>
          <w:szCs w:val="22"/>
        </w:rPr>
      </w:pPr>
    </w:p>
    <w:p w14:paraId="5E735090" w14:textId="77777777" w:rsidR="00647C8A" w:rsidRPr="008551F3" w:rsidRDefault="00647C8A" w:rsidP="00647C8A">
      <w:pPr>
        <w:rPr>
          <w:rFonts w:asciiTheme="minorHAnsi" w:hAnsiTheme="minorHAnsi"/>
          <w:szCs w:val="22"/>
        </w:rPr>
      </w:pPr>
      <w:r w:rsidRPr="008551F3">
        <w:rPr>
          <w:rFonts w:asciiTheme="minorHAnsi" w:hAnsiTheme="minorHAnsi"/>
          <w:szCs w:val="22"/>
        </w:rPr>
        <w:t>The following Safety Guidelines will be observed by employees, contractors, students, and visitors.  These rules apply to all activities.</w:t>
      </w:r>
    </w:p>
    <w:p w14:paraId="08E67F5B" w14:textId="77777777" w:rsidR="00647C8A" w:rsidRPr="008551F3" w:rsidRDefault="00647C8A" w:rsidP="00647C8A">
      <w:pPr>
        <w:spacing w:before="100" w:beforeAutospacing="1" w:after="100" w:afterAutospacing="1"/>
        <w:outlineLvl w:val="1"/>
        <w:rPr>
          <w:rFonts w:asciiTheme="minorHAnsi" w:hAnsiTheme="minorHAnsi"/>
          <w:b/>
          <w:bCs/>
          <w:color w:val="000000"/>
          <w:szCs w:val="22"/>
        </w:rPr>
      </w:pPr>
      <w:bookmarkStart w:id="54" w:name="_Toc79579786"/>
      <w:r w:rsidRPr="008551F3">
        <w:rPr>
          <w:rFonts w:asciiTheme="minorHAnsi" w:hAnsiTheme="minorHAnsi"/>
          <w:b/>
          <w:bCs/>
          <w:color w:val="000000"/>
          <w:szCs w:val="22"/>
        </w:rPr>
        <w:t>General Safety Rules</w:t>
      </w:r>
      <w:bookmarkEnd w:id="54"/>
    </w:p>
    <w:p w14:paraId="0DB06DC6" w14:textId="77777777" w:rsidR="00647C8A" w:rsidRPr="008551F3" w:rsidRDefault="00647C8A" w:rsidP="00844DEC">
      <w:pPr>
        <w:numPr>
          <w:ilvl w:val="0"/>
          <w:numId w:val="7"/>
        </w:numPr>
        <w:spacing w:before="100" w:beforeAutospacing="1" w:after="100" w:afterAutospacing="1"/>
        <w:rPr>
          <w:rFonts w:asciiTheme="minorHAnsi" w:hAnsiTheme="minorHAnsi"/>
          <w:color w:val="000000"/>
          <w:sz w:val="22"/>
          <w:szCs w:val="22"/>
        </w:rPr>
      </w:pPr>
      <w:r w:rsidRPr="008551F3">
        <w:rPr>
          <w:rFonts w:asciiTheme="minorHAnsi" w:hAnsiTheme="minorHAnsi"/>
          <w:color w:val="000000"/>
          <w:sz w:val="22"/>
          <w:szCs w:val="22"/>
        </w:rPr>
        <w:t>Report to work well rested and physically fit to be able to give full attention to your job.</w:t>
      </w:r>
    </w:p>
    <w:p w14:paraId="447002BF" w14:textId="77777777" w:rsidR="00647C8A" w:rsidRPr="008551F3" w:rsidRDefault="00647C8A" w:rsidP="00844DEC">
      <w:pPr>
        <w:numPr>
          <w:ilvl w:val="0"/>
          <w:numId w:val="7"/>
        </w:numPr>
        <w:spacing w:before="100" w:beforeAutospacing="1" w:after="100" w:afterAutospacing="1"/>
        <w:rPr>
          <w:rFonts w:asciiTheme="minorHAnsi" w:hAnsiTheme="minorHAnsi"/>
          <w:color w:val="000000"/>
          <w:sz w:val="22"/>
          <w:szCs w:val="22"/>
        </w:rPr>
      </w:pPr>
      <w:r w:rsidRPr="008551F3">
        <w:rPr>
          <w:rFonts w:asciiTheme="minorHAnsi" w:hAnsiTheme="minorHAnsi"/>
          <w:color w:val="000000"/>
          <w:sz w:val="22"/>
          <w:szCs w:val="22"/>
        </w:rPr>
        <w:t>Persons with physical or mental impairment shall not be assigned to tasks where their impairment has a potential to endanger themselves or others.</w:t>
      </w:r>
    </w:p>
    <w:p w14:paraId="18262D9C" w14:textId="77777777" w:rsidR="00647C8A" w:rsidRPr="008551F3" w:rsidRDefault="00647C8A" w:rsidP="00844DEC">
      <w:pPr>
        <w:numPr>
          <w:ilvl w:val="0"/>
          <w:numId w:val="7"/>
        </w:numPr>
        <w:spacing w:before="100" w:beforeAutospacing="1" w:after="100" w:afterAutospacing="1"/>
        <w:rPr>
          <w:rFonts w:asciiTheme="minorHAnsi" w:hAnsiTheme="minorHAnsi"/>
          <w:color w:val="000000"/>
          <w:sz w:val="22"/>
          <w:szCs w:val="22"/>
        </w:rPr>
      </w:pPr>
      <w:r w:rsidRPr="008551F3">
        <w:rPr>
          <w:rFonts w:asciiTheme="minorHAnsi" w:hAnsiTheme="minorHAnsi"/>
          <w:color w:val="000000"/>
          <w:sz w:val="22"/>
          <w:szCs w:val="22"/>
        </w:rPr>
        <w:t xml:space="preserve">No person shall be permitted to remain on the premises while their ability to work is so affected by alcohol, drugs (prescription or non-prescription) or other substance, </w:t>
      </w:r>
      <w:proofErr w:type="gramStart"/>
      <w:r w:rsidRPr="008551F3">
        <w:rPr>
          <w:rFonts w:asciiTheme="minorHAnsi" w:hAnsiTheme="minorHAnsi"/>
          <w:color w:val="000000"/>
          <w:sz w:val="22"/>
          <w:szCs w:val="22"/>
        </w:rPr>
        <w:t>so as to</w:t>
      </w:r>
      <w:proofErr w:type="gramEnd"/>
      <w:r w:rsidRPr="008551F3">
        <w:rPr>
          <w:rFonts w:asciiTheme="minorHAnsi" w:hAnsiTheme="minorHAnsi"/>
          <w:color w:val="000000"/>
          <w:sz w:val="22"/>
          <w:szCs w:val="22"/>
        </w:rPr>
        <w:t xml:space="preserve"> endanger their health or safety or that of any other person.</w:t>
      </w:r>
    </w:p>
    <w:p w14:paraId="0BB07372" w14:textId="77777777" w:rsidR="00647C8A" w:rsidRPr="008551F3" w:rsidRDefault="00647C8A" w:rsidP="00844DEC">
      <w:pPr>
        <w:numPr>
          <w:ilvl w:val="0"/>
          <w:numId w:val="7"/>
        </w:numPr>
        <w:spacing w:before="100" w:beforeAutospacing="1" w:after="100" w:afterAutospacing="1"/>
        <w:rPr>
          <w:rFonts w:asciiTheme="minorHAnsi" w:hAnsiTheme="minorHAnsi"/>
          <w:color w:val="000000"/>
          <w:sz w:val="22"/>
          <w:szCs w:val="22"/>
        </w:rPr>
      </w:pPr>
      <w:r w:rsidRPr="008551F3">
        <w:rPr>
          <w:rFonts w:asciiTheme="minorHAnsi" w:hAnsiTheme="minorHAnsi"/>
          <w:color w:val="000000"/>
          <w:sz w:val="22"/>
          <w:szCs w:val="22"/>
        </w:rPr>
        <w:t xml:space="preserve">Inappropriate </w:t>
      </w:r>
      <w:proofErr w:type="spellStart"/>
      <w:r w:rsidRPr="008551F3">
        <w:rPr>
          <w:rFonts w:asciiTheme="minorHAnsi" w:hAnsiTheme="minorHAnsi"/>
          <w:color w:val="000000"/>
          <w:sz w:val="22"/>
          <w:szCs w:val="22"/>
        </w:rPr>
        <w:t>behaviour</w:t>
      </w:r>
      <w:proofErr w:type="spellEnd"/>
      <w:r w:rsidRPr="008551F3">
        <w:rPr>
          <w:rFonts w:asciiTheme="minorHAnsi" w:hAnsiTheme="minorHAnsi"/>
          <w:color w:val="000000"/>
          <w:sz w:val="22"/>
          <w:szCs w:val="22"/>
        </w:rPr>
        <w:t>, such as horseplay, fighting and practical jokes are extremely dangerous and will not be tolerated.</w:t>
      </w:r>
    </w:p>
    <w:p w14:paraId="0B49919E" w14:textId="60F4C9CD" w:rsidR="00647C8A" w:rsidRPr="008551F3" w:rsidRDefault="00647C8A" w:rsidP="00844DEC">
      <w:pPr>
        <w:numPr>
          <w:ilvl w:val="0"/>
          <w:numId w:val="7"/>
        </w:numPr>
        <w:spacing w:before="100" w:beforeAutospacing="1" w:after="100" w:afterAutospacing="1"/>
        <w:rPr>
          <w:rFonts w:asciiTheme="minorHAnsi" w:hAnsiTheme="minorHAnsi"/>
          <w:color w:val="000000"/>
          <w:sz w:val="22"/>
          <w:szCs w:val="22"/>
        </w:rPr>
      </w:pPr>
      <w:r w:rsidRPr="008551F3">
        <w:rPr>
          <w:rFonts w:asciiTheme="minorHAnsi" w:hAnsiTheme="minorHAnsi"/>
          <w:color w:val="000000"/>
          <w:sz w:val="22"/>
          <w:szCs w:val="22"/>
        </w:rPr>
        <w:t>Any unsafe conditions which are encountered shall be corrected or reported to the</w:t>
      </w:r>
      <w:r w:rsidR="00310A78">
        <w:rPr>
          <w:rFonts w:asciiTheme="minorHAnsi" w:hAnsiTheme="minorHAnsi"/>
          <w:color w:val="000000"/>
          <w:sz w:val="22"/>
          <w:szCs w:val="22"/>
        </w:rPr>
        <w:t xml:space="preserve"> executive director</w:t>
      </w:r>
      <w:r w:rsidRPr="008551F3">
        <w:rPr>
          <w:rFonts w:asciiTheme="minorHAnsi" w:hAnsiTheme="minorHAnsi"/>
          <w:color w:val="000000"/>
          <w:sz w:val="22"/>
          <w:szCs w:val="22"/>
        </w:rPr>
        <w:t xml:space="preserve"> immediately.</w:t>
      </w:r>
    </w:p>
    <w:p w14:paraId="20640C87" w14:textId="457118B8" w:rsidR="00647C8A" w:rsidRPr="008551F3" w:rsidRDefault="00647C8A" w:rsidP="00844DEC">
      <w:pPr>
        <w:numPr>
          <w:ilvl w:val="0"/>
          <w:numId w:val="7"/>
        </w:numPr>
        <w:spacing w:before="100" w:beforeAutospacing="1" w:after="100" w:afterAutospacing="1"/>
        <w:rPr>
          <w:rFonts w:asciiTheme="minorHAnsi" w:hAnsiTheme="minorHAnsi"/>
          <w:color w:val="000000"/>
          <w:sz w:val="22"/>
          <w:szCs w:val="22"/>
        </w:rPr>
      </w:pPr>
      <w:r w:rsidRPr="008551F3">
        <w:rPr>
          <w:rFonts w:asciiTheme="minorHAnsi" w:hAnsiTheme="minorHAnsi"/>
          <w:color w:val="000000"/>
          <w:sz w:val="22"/>
          <w:szCs w:val="22"/>
        </w:rPr>
        <w:t>Unsafe Acts shall be reported to the</w:t>
      </w:r>
      <w:r w:rsidR="00310A78">
        <w:rPr>
          <w:rFonts w:asciiTheme="minorHAnsi" w:hAnsiTheme="minorHAnsi"/>
          <w:color w:val="000000"/>
          <w:sz w:val="22"/>
          <w:szCs w:val="22"/>
        </w:rPr>
        <w:t xml:space="preserve"> executive director</w:t>
      </w:r>
      <w:r w:rsidRPr="008551F3">
        <w:rPr>
          <w:rFonts w:asciiTheme="minorHAnsi" w:hAnsiTheme="minorHAnsi"/>
          <w:color w:val="000000"/>
          <w:sz w:val="22"/>
          <w:szCs w:val="22"/>
        </w:rPr>
        <w:t xml:space="preserve"> immediately.</w:t>
      </w:r>
    </w:p>
    <w:p w14:paraId="39415E60" w14:textId="0E4AFA04" w:rsidR="00647C8A" w:rsidRPr="008551F3" w:rsidRDefault="00647C8A" w:rsidP="00844DEC">
      <w:pPr>
        <w:numPr>
          <w:ilvl w:val="0"/>
          <w:numId w:val="7"/>
        </w:numPr>
        <w:spacing w:before="100" w:beforeAutospacing="1" w:after="100" w:afterAutospacing="1"/>
        <w:rPr>
          <w:rFonts w:asciiTheme="minorHAnsi" w:hAnsiTheme="minorHAnsi"/>
          <w:color w:val="000000"/>
          <w:sz w:val="22"/>
          <w:szCs w:val="22"/>
        </w:rPr>
      </w:pPr>
      <w:r w:rsidRPr="008551F3">
        <w:rPr>
          <w:rFonts w:asciiTheme="minorHAnsi" w:hAnsiTheme="minorHAnsi"/>
          <w:color w:val="000000"/>
          <w:sz w:val="22"/>
          <w:szCs w:val="22"/>
        </w:rPr>
        <w:t xml:space="preserve">Employees, contractors, </w:t>
      </w:r>
      <w:proofErr w:type="gramStart"/>
      <w:r w:rsidRPr="008551F3">
        <w:rPr>
          <w:rFonts w:asciiTheme="minorHAnsi" w:hAnsiTheme="minorHAnsi"/>
          <w:color w:val="000000"/>
          <w:sz w:val="22"/>
          <w:szCs w:val="22"/>
        </w:rPr>
        <w:t>students</w:t>
      </w:r>
      <w:proofErr w:type="gramEnd"/>
      <w:r w:rsidRPr="008551F3">
        <w:rPr>
          <w:rFonts w:asciiTheme="minorHAnsi" w:hAnsiTheme="minorHAnsi"/>
          <w:color w:val="000000"/>
          <w:sz w:val="22"/>
          <w:szCs w:val="22"/>
        </w:rPr>
        <w:t xml:space="preserve"> and visitors must inform the</w:t>
      </w:r>
      <w:r w:rsidR="00310A78">
        <w:rPr>
          <w:rFonts w:asciiTheme="minorHAnsi" w:hAnsiTheme="minorHAnsi"/>
          <w:color w:val="000000"/>
          <w:sz w:val="22"/>
          <w:szCs w:val="22"/>
        </w:rPr>
        <w:t xml:space="preserve"> executive director</w:t>
      </w:r>
      <w:r w:rsidRPr="008551F3">
        <w:rPr>
          <w:rFonts w:asciiTheme="minorHAnsi" w:hAnsiTheme="minorHAnsi"/>
          <w:color w:val="000000"/>
          <w:sz w:val="22"/>
          <w:szCs w:val="22"/>
        </w:rPr>
        <w:t xml:space="preserve"> when they have significant allergies which might be encountered while at work (i.e. bee stings). The person with the severe allergy </w:t>
      </w:r>
      <w:r w:rsidR="00BB08BD">
        <w:rPr>
          <w:rFonts w:asciiTheme="minorHAnsi" w:hAnsiTheme="minorHAnsi"/>
          <w:color w:val="000000"/>
          <w:sz w:val="22"/>
          <w:szCs w:val="22"/>
        </w:rPr>
        <w:t>must</w:t>
      </w:r>
      <w:r w:rsidRPr="008551F3">
        <w:rPr>
          <w:rFonts w:asciiTheme="minorHAnsi" w:hAnsiTheme="minorHAnsi"/>
          <w:color w:val="000000"/>
          <w:sz w:val="22"/>
          <w:szCs w:val="22"/>
        </w:rPr>
        <w:t xml:space="preserve"> carry an Epi-pen™ and be familiar with how to use it.</w:t>
      </w:r>
    </w:p>
    <w:p w14:paraId="1BCE5FB8" w14:textId="77777777" w:rsidR="00647C8A" w:rsidRPr="008551F3" w:rsidRDefault="00647C8A" w:rsidP="00844DEC">
      <w:pPr>
        <w:numPr>
          <w:ilvl w:val="0"/>
          <w:numId w:val="7"/>
        </w:numPr>
        <w:spacing w:before="100" w:beforeAutospacing="1" w:after="100" w:afterAutospacing="1"/>
        <w:rPr>
          <w:rFonts w:asciiTheme="minorHAnsi" w:hAnsiTheme="minorHAnsi"/>
          <w:color w:val="000000"/>
          <w:sz w:val="22"/>
          <w:szCs w:val="22"/>
        </w:rPr>
      </w:pPr>
      <w:r w:rsidRPr="008551F3">
        <w:rPr>
          <w:rFonts w:asciiTheme="minorHAnsi" w:hAnsiTheme="minorHAnsi"/>
          <w:color w:val="000000"/>
          <w:sz w:val="22"/>
          <w:szCs w:val="22"/>
        </w:rPr>
        <w:t xml:space="preserve">Avoid manual lifting of materials, articles or objects which are too heavy. </w:t>
      </w:r>
    </w:p>
    <w:p w14:paraId="573ADD53" w14:textId="3E21D79C" w:rsidR="00647C8A" w:rsidRPr="008551F3" w:rsidRDefault="00647C8A" w:rsidP="00844DEC">
      <w:pPr>
        <w:numPr>
          <w:ilvl w:val="0"/>
          <w:numId w:val="7"/>
        </w:numPr>
        <w:spacing w:before="100" w:beforeAutospacing="1" w:after="100" w:afterAutospacing="1"/>
        <w:rPr>
          <w:rFonts w:asciiTheme="minorHAnsi" w:hAnsiTheme="minorHAnsi"/>
          <w:color w:val="000000"/>
          <w:sz w:val="22"/>
          <w:szCs w:val="22"/>
        </w:rPr>
      </w:pPr>
      <w:r w:rsidRPr="008551F3">
        <w:rPr>
          <w:rFonts w:asciiTheme="minorHAnsi" w:hAnsiTheme="minorHAnsi"/>
          <w:color w:val="000000"/>
          <w:sz w:val="22"/>
          <w:szCs w:val="22"/>
        </w:rPr>
        <w:t xml:space="preserve">Employees, contractors, </w:t>
      </w:r>
      <w:proofErr w:type="gramStart"/>
      <w:r w:rsidRPr="008551F3">
        <w:rPr>
          <w:rFonts w:asciiTheme="minorHAnsi" w:hAnsiTheme="minorHAnsi"/>
          <w:color w:val="000000"/>
          <w:sz w:val="22"/>
          <w:szCs w:val="22"/>
        </w:rPr>
        <w:t>students</w:t>
      </w:r>
      <w:proofErr w:type="gramEnd"/>
      <w:r w:rsidRPr="008551F3">
        <w:rPr>
          <w:rFonts w:asciiTheme="minorHAnsi" w:hAnsiTheme="minorHAnsi"/>
          <w:color w:val="000000"/>
          <w:sz w:val="22"/>
          <w:szCs w:val="22"/>
        </w:rPr>
        <w:t xml:space="preserve"> and visitors are responsible for reporting to the</w:t>
      </w:r>
      <w:r w:rsidR="00310A78">
        <w:rPr>
          <w:rFonts w:asciiTheme="minorHAnsi" w:hAnsiTheme="minorHAnsi"/>
          <w:color w:val="000000"/>
          <w:sz w:val="22"/>
          <w:szCs w:val="22"/>
        </w:rPr>
        <w:t xml:space="preserve"> executive director</w:t>
      </w:r>
      <w:r w:rsidRPr="008551F3">
        <w:rPr>
          <w:rFonts w:asciiTheme="minorHAnsi" w:hAnsiTheme="minorHAnsi"/>
          <w:color w:val="000000"/>
          <w:sz w:val="22"/>
          <w:szCs w:val="22"/>
        </w:rPr>
        <w:t xml:space="preserve"> whenever they become sick or injured at the institute. All injuries, no matter how minor, must be reported immediately.</w:t>
      </w:r>
    </w:p>
    <w:p w14:paraId="08499DEF" w14:textId="77777777" w:rsidR="00647C8A" w:rsidRPr="008551F3" w:rsidRDefault="00647C8A" w:rsidP="00844DEC">
      <w:pPr>
        <w:numPr>
          <w:ilvl w:val="0"/>
          <w:numId w:val="7"/>
        </w:numPr>
        <w:spacing w:before="100" w:beforeAutospacing="1" w:after="100" w:afterAutospacing="1"/>
        <w:rPr>
          <w:rFonts w:asciiTheme="minorHAnsi" w:hAnsiTheme="minorHAnsi"/>
          <w:color w:val="000000"/>
          <w:sz w:val="22"/>
          <w:szCs w:val="22"/>
        </w:rPr>
      </w:pPr>
      <w:r w:rsidRPr="008551F3">
        <w:rPr>
          <w:rFonts w:asciiTheme="minorHAnsi" w:hAnsiTheme="minorHAnsi"/>
          <w:color w:val="000000"/>
          <w:sz w:val="22"/>
          <w:szCs w:val="22"/>
        </w:rPr>
        <w:t xml:space="preserve">Always keep your work area clean and orderly. Poor housekeeping habits can be a serious safety hazard. Do not leave materials in aisles, walkways, stairways, </w:t>
      </w:r>
      <w:proofErr w:type="gramStart"/>
      <w:r w:rsidRPr="008551F3">
        <w:rPr>
          <w:rFonts w:asciiTheme="minorHAnsi" w:hAnsiTheme="minorHAnsi"/>
          <w:color w:val="000000"/>
          <w:sz w:val="22"/>
          <w:szCs w:val="22"/>
        </w:rPr>
        <w:t>roads</w:t>
      </w:r>
      <w:proofErr w:type="gramEnd"/>
      <w:r w:rsidRPr="008551F3">
        <w:rPr>
          <w:rFonts w:asciiTheme="minorHAnsi" w:hAnsiTheme="minorHAnsi"/>
          <w:color w:val="000000"/>
          <w:sz w:val="22"/>
          <w:szCs w:val="22"/>
        </w:rPr>
        <w:t xml:space="preserve"> or other points of egress.</w:t>
      </w:r>
    </w:p>
    <w:p w14:paraId="0B3C9911" w14:textId="77777777" w:rsidR="00647C8A" w:rsidRPr="008551F3" w:rsidRDefault="00647C8A" w:rsidP="00844DEC">
      <w:pPr>
        <w:numPr>
          <w:ilvl w:val="0"/>
          <w:numId w:val="7"/>
        </w:numPr>
        <w:spacing w:before="100" w:beforeAutospacing="1" w:after="100" w:afterAutospacing="1"/>
        <w:rPr>
          <w:rFonts w:asciiTheme="minorHAnsi" w:hAnsiTheme="minorHAnsi"/>
          <w:color w:val="000000"/>
          <w:sz w:val="22"/>
          <w:szCs w:val="22"/>
        </w:rPr>
      </w:pPr>
      <w:r w:rsidRPr="008551F3">
        <w:rPr>
          <w:rFonts w:asciiTheme="minorHAnsi" w:hAnsiTheme="minorHAnsi"/>
          <w:color w:val="000000"/>
          <w:sz w:val="22"/>
          <w:szCs w:val="22"/>
        </w:rPr>
        <w:t xml:space="preserve">Keep your work area safe, </w:t>
      </w:r>
      <w:proofErr w:type="gramStart"/>
      <w:r w:rsidRPr="008551F3">
        <w:rPr>
          <w:rFonts w:asciiTheme="minorHAnsi" w:hAnsiTheme="minorHAnsi"/>
          <w:color w:val="000000"/>
          <w:sz w:val="22"/>
          <w:szCs w:val="22"/>
        </w:rPr>
        <w:t>efficient</w:t>
      </w:r>
      <w:proofErr w:type="gramEnd"/>
      <w:r w:rsidRPr="008551F3">
        <w:rPr>
          <w:rFonts w:asciiTheme="minorHAnsi" w:hAnsiTheme="minorHAnsi"/>
          <w:color w:val="000000"/>
          <w:sz w:val="22"/>
          <w:szCs w:val="22"/>
        </w:rPr>
        <w:t xml:space="preserve"> and pleasant by keeping it clean and orderly.</w:t>
      </w:r>
    </w:p>
    <w:p w14:paraId="2EC8E057" w14:textId="77777777" w:rsidR="00647C8A" w:rsidRPr="008551F3" w:rsidRDefault="00647C8A" w:rsidP="00844DEC">
      <w:pPr>
        <w:numPr>
          <w:ilvl w:val="0"/>
          <w:numId w:val="7"/>
        </w:numPr>
        <w:spacing w:before="100" w:beforeAutospacing="1" w:after="100" w:afterAutospacing="1"/>
        <w:rPr>
          <w:rFonts w:asciiTheme="minorHAnsi" w:hAnsiTheme="minorHAnsi"/>
          <w:color w:val="000000"/>
          <w:sz w:val="22"/>
          <w:szCs w:val="22"/>
        </w:rPr>
      </w:pPr>
      <w:r w:rsidRPr="008551F3">
        <w:rPr>
          <w:rFonts w:asciiTheme="minorHAnsi" w:hAnsiTheme="minorHAnsi"/>
          <w:color w:val="000000"/>
          <w:sz w:val="22"/>
          <w:szCs w:val="22"/>
        </w:rPr>
        <w:t>Firefighting equipment shall be maintained in accordance with the manufacturer's instructions and the requirements of the BC Fire Code.</w:t>
      </w:r>
    </w:p>
    <w:p w14:paraId="6B53482A" w14:textId="036948D4" w:rsidR="00647C8A" w:rsidRPr="008551F3" w:rsidRDefault="00647C8A" w:rsidP="00844DEC">
      <w:pPr>
        <w:numPr>
          <w:ilvl w:val="0"/>
          <w:numId w:val="7"/>
        </w:numPr>
        <w:spacing w:before="100" w:beforeAutospacing="1" w:after="100" w:afterAutospacing="1"/>
        <w:rPr>
          <w:rFonts w:asciiTheme="minorHAnsi" w:hAnsiTheme="minorHAnsi"/>
          <w:color w:val="000000"/>
          <w:sz w:val="22"/>
          <w:szCs w:val="22"/>
        </w:rPr>
      </w:pPr>
      <w:r w:rsidRPr="008551F3">
        <w:rPr>
          <w:rFonts w:asciiTheme="minorHAnsi" w:hAnsiTheme="minorHAnsi"/>
          <w:color w:val="000000"/>
          <w:sz w:val="22"/>
          <w:szCs w:val="22"/>
        </w:rPr>
        <w:t>Do not attempt to repair defective wiring or other electrical equipment. Report defective electrical equipment to the</w:t>
      </w:r>
      <w:r w:rsidR="00310A78">
        <w:rPr>
          <w:rFonts w:asciiTheme="minorHAnsi" w:hAnsiTheme="minorHAnsi"/>
          <w:color w:val="000000"/>
          <w:sz w:val="22"/>
          <w:szCs w:val="22"/>
        </w:rPr>
        <w:t xml:space="preserve"> executive director</w:t>
      </w:r>
      <w:r w:rsidRPr="008551F3">
        <w:rPr>
          <w:rFonts w:asciiTheme="minorHAnsi" w:hAnsiTheme="minorHAnsi"/>
          <w:color w:val="000000"/>
          <w:sz w:val="22"/>
          <w:szCs w:val="22"/>
        </w:rPr>
        <w:t>. Electrical equipment can only be repaired or serviced by a qualified electrician.</w:t>
      </w:r>
    </w:p>
    <w:p w14:paraId="750455EF" w14:textId="77777777" w:rsidR="00647C8A" w:rsidRPr="008551F3" w:rsidRDefault="00647C8A" w:rsidP="00844DEC">
      <w:pPr>
        <w:numPr>
          <w:ilvl w:val="0"/>
          <w:numId w:val="7"/>
        </w:numPr>
        <w:spacing w:before="100" w:beforeAutospacing="1" w:after="100" w:afterAutospacing="1"/>
        <w:rPr>
          <w:rFonts w:asciiTheme="minorHAnsi" w:hAnsiTheme="minorHAnsi"/>
          <w:color w:val="000000"/>
          <w:sz w:val="22"/>
          <w:szCs w:val="22"/>
        </w:rPr>
      </w:pPr>
      <w:r w:rsidRPr="008551F3">
        <w:rPr>
          <w:rFonts w:asciiTheme="minorHAnsi" w:hAnsiTheme="minorHAnsi"/>
          <w:color w:val="000000"/>
          <w:sz w:val="22"/>
          <w:szCs w:val="22"/>
        </w:rPr>
        <w:lastRenderedPageBreak/>
        <w:t>When lifting, have a secure footing, bend your knees, keep your back straight, take a firm hold of the object being lifted and slowly straighten your legs. If you must turn with a load, turn your feet and whole body. DO NOT twist yourself. Avoid reaching while lifting or putting the object down. If the object is too heavy for you, get assistance.</w:t>
      </w:r>
    </w:p>
    <w:p w14:paraId="4261BA92" w14:textId="344D6EEB" w:rsidR="00647C8A" w:rsidRPr="008551F3" w:rsidRDefault="00647C8A" w:rsidP="00844DEC">
      <w:pPr>
        <w:numPr>
          <w:ilvl w:val="0"/>
          <w:numId w:val="7"/>
        </w:numPr>
        <w:spacing w:before="100" w:beforeAutospacing="1" w:after="100" w:afterAutospacing="1"/>
        <w:rPr>
          <w:rFonts w:asciiTheme="minorHAnsi" w:hAnsiTheme="minorHAnsi"/>
          <w:color w:val="000000"/>
          <w:sz w:val="22"/>
          <w:szCs w:val="22"/>
        </w:rPr>
      </w:pPr>
      <w:r w:rsidRPr="008551F3">
        <w:rPr>
          <w:rFonts w:asciiTheme="minorHAnsi" w:hAnsiTheme="minorHAnsi"/>
          <w:color w:val="000000"/>
          <w:sz w:val="22"/>
          <w:szCs w:val="22"/>
        </w:rPr>
        <w:t>Follow all Safe Work Procedures and Processes and report any deficiencies to the</w:t>
      </w:r>
      <w:r w:rsidR="00310A78">
        <w:rPr>
          <w:rFonts w:asciiTheme="minorHAnsi" w:hAnsiTheme="minorHAnsi"/>
          <w:color w:val="000000"/>
          <w:sz w:val="22"/>
          <w:szCs w:val="22"/>
        </w:rPr>
        <w:t xml:space="preserve"> executive director</w:t>
      </w:r>
      <w:r w:rsidRPr="008551F3">
        <w:rPr>
          <w:rFonts w:asciiTheme="minorHAnsi" w:hAnsiTheme="minorHAnsi"/>
          <w:color w:val="000000"/>
          <w:sz w:val="22"/>
          <w:szCs w:val="22"/>
        </w:rPr>
        <w:t xml:space="preserve"> immediately.</w:t>
      </w:r>
    </w:p>
    <w:p w14:paraId="3A3F398C" w14:textId="4AC5977C" w:rsidR="00647C8A" w:rsidRPr="008551F3" w:rsidRDefault="00647C8A" w:rsidP="00647C8A">
      <w:pPr>
        <w:rPr>
          <w:rFonts w:asciiTheme="minorHAnsi" w:hAnsiTheme="minorHAnsi"/>
          <w:szCs w:val="22"/>
        </w:rPr>
      </w:pPr>
      <w:r w:rsidRPr="008551F3">
        <w:rPr>
          <w:rFonts w:asciiTheme="minorHAnsi" w:hAnsiTheme="minorHAnsi"/>
          <w:szCs w:val="22"/>
        </w:rPr>
        <w:t xml:space="preserve">If there are any concerns regarding safety, a letter </w:t>
      </w:r>
      <w:r w:rsidR="00BB08BD">
        <w:rPr>
          <w:rFonts w:asciiTheme="minorHAnsi" w:hAnsiTheme="minorHAnsi"/>
          <w:szCs w:val="22"/>
        </w:rPr>
        <w:t>must</w:t>
      </w:r>
      <w:r w:rsidRPr="008551F3">
        <w:rPr>
          <w:rFonts w:asciiTheme="minorHAnsi" w:hAnsiTheme="minorHAnsi"/>
          <w:szCs w:val="22"/>
        </w:rPr>
        <w:t xml:space="preserve"> be sent to the</w:t>
      </w:r>
      <w:r w:rsidR="00310A78">
        <w:rPr>
          <w:rFonts w:asciiTheme="minorHAnsi" w:hAnsiTheme="minorHAnsi"/>
          <w:szCs w:val="22"/>
        </w:rPr>
        <w:t xml:space="preserve"> executive director</w:t>
      </w:r>
      <w:r w:rsidRPr="008551F3">
        <w:rPr>
          <w:rFonts w:asciiTheme="minorHAnsi" w:hAnsiTheme="minorHAnsi"/>
          <w:szCs w:val="22"/>
        </w:rPr>
        <w:t>, who will address the matter and provide a letter stating what actions have taken place to ensure safety.  The</w:t>
      </w:r>
      <w:r w:rsidR="00310A78">
        <w:rPr>
          <w:rFonts w:asciiTheme="minorHAnsi" w:hAnsiTheme="minorHAnsi"/>
          <w:szCs w:val="22"/>
        </w:rPr>
        <w:t xml:space="preserve"> executive director</w:t>
      </w:r>
      <w:r w:rsidRPr="008551F3">
        <w:rPr>
          <w:rFonts w:asciiTheme="minorHAnsi" w:hAnsiTheme="minorHAnsi"/>
          <w:szCs w:val="22"/>
        </w:rPr>
        <w:t xml:space="preserve"> will be responsible to ensure these safety rules are met.</w:t>
      </w:r>
    </w:p>
    <w:p w14:paraId="268F86C7" w14:textId="77777777" w:rsidR="00647C8A" w:rsidRPr="008551F3" w:rsidRDefault="00647C8A" w:rsidP="00647C8A">
      <w:pPr>
        <w:rPr>
          <w:rFonts w:asciiTheme="minorHAnsi" w:hAnsiTheme="minorHAnsi"/>
          <w:szCs w:val="22"/>
        </w:rPr>
      </w:pPr>
    </w:p>
    <w:p w14:paraId="6B324EBE" w14:textId="77777777" w:rsidR="00A61D4F" w:rsidRPr="008551F3" w:rsidRDefault="00A61D4F" w:rsidP="00A61D4F">
      <w:pPr>
        <w:rPr>
          <w:rFonts w:asciiTheme="minorHAnsi" w:hAnsiTheme="minorHAnsi"/>
        </w:rPr>
      </w:pPr>
    </w:p>
    <w:p w14:paraId="0403AFAF" w14:textId="77777777" w:rsidR="001C5B75" w:rsidRPr="008551F3" w:rsidRDefault="001C5B75" w:rsidP="001C5B75">
      <w:pPr>
        <w:rPr>
          <w:rFonts w:asciiTheme="minorHAnsi" w:hAnsiTheme="minorHAnsi"/>
          <w:szCs w:val="22"/>
        </w:rPr>
      </w:pPr>
    </w:p>
    <w:p w14:paraId="1C778C57" w14:textId="77777777" w:rsidR="001C5B75" w:rsidRPr="008551F3" w:rsidRDefault="001C5B75" w:rsidP="001C5B75">
      <w:pPr>
        <w:rPr>
          <w:rFonts w:asciiTheme="minorHAnsi" w:hAnsiTheme="minorHAnsi"/>
          <w:szCs w:val="22"/>
        </w:rPr>
      </w:pPr>
    </w:p>
    <w:p w14:paraId="314FAF30" w14:textId="77777777" w:rsidR="001C5B75" w:rsidRPr="008551F3" w:rsidRDefault="001C5B75" w:rsidP="001C5B75">
      <w:pPr>
        <w:rPr>
          <w:rFonts w:asciiTheme="minorHAnsi" w:hAnsiTheme="minorHAnsi"/>
          <w:szCs w:val="22"/>
        </w:rPr>
      </w:pPr>
    </w:p>
    <w:p w14:paraId="59008626" w14:textId="77777777" w:rsidR="001C5B75" w:rsidRPr="008551F3" w:rsidRDefault="001C5B75" w:rsidP="001C5B75">
      <w:pPr>
        <w:rPr>
          <w:rFonts w:asciiTheme="minorHAnsi" w:hAnsiTheme="minorHAnsi"/>
          <w:szCs w:val="22"/>
        </w:rPr>
      </w:pPr>
    </w:p>
    <w:p w14:paraId="0427451D" w14:textId="77777777" w:rsidR="00391CC3" w:rsidRPr="008551F3" w:rsidRDefault="00391CC3">
      <w:pPr>
        <w:spacing w:after="200" w:line="276" w:lineRule="auto"/>
        <w:rPr>
          <w:rFonts w:asciiTheme="minorHAnsi" w:hAnsiTheme="minorHAnsi"/>
          <w:szCs w:val="22"/>
        </w:rPr>
      </w:pPr>
      <w:r w:rsidRPr="008551F3">
        <w:rPr>
          <w:rFonts w:asciiTheme="minorHAnsi" w:hAnsiTheme="minorHAnsi"/>
          <w:szCs w:val="22"/>
        </w:rPr>
        <w:br w:type="page"/>
      </w:r>
    </w:p>
    <w:p w14:paraId="30FF33A8" w14:textId="77777777" w:rsidR="000E191C" w:rsidRPr="00B82D0C" w:rsidRDefault="000E191C" w:rsidP="001D3658">
      <w:pPr>
        <w:pStyle w:val="Heading1"/>
      </w:pPr>
      <w:bookmarkStart w:id="55" w:name="_Toc79579787"/>
      <w:r w:rsidRPr="00B82D0C">
        <w:lastRenderedPageBreak/>
        <w:t>English Proficiency Assessment Policy</w:t>
      </w:r>
      <w:bookmarkEnd w:id="55"/>
    </w:p>
    <w:p w14:paraId="496D7DFC" w14:textId="77777777" w:rsidR="000E191C" w:rsidRPr="00B82D0C" w:rsidRDefault="000E191C" w:rsidP="000E191C">
      <w:pPr>
        <w:rPr>
          <w:rFonts w:ascii="Calibri" w:hAnsi="Calibri"/>
        </w:rPr>
      </w:pPr>
      <w:r w:rsidRPr="00B82D0C">
        <w:rPr>
          <w:rFonts w:ascii="Calibri" w:hAnsi="Calibri"/>
        </w:rPr>
        <w:t>Prospective students for all programs must submit proof of English proficiency.  This can be demonstrated in one of three ways:</w:t>
      </w:r>
    </w:p>
    <w:p w14:paraId="0887111B" w14:textId="77777777" w:rsidR="000E191C" w:rsidRPr="00B82D0C" w:rsidRDefault="000E191C" w:rsidP="000E191C">
      <w:pPr>
        <w:rPr>
          <w:rFonts w:ascii="Calibri" w:hAnsi="Calibri"/>
        </w:rPr>
      </w:pPr>
    </w:p>
    <w:p w14:paraId="40A7E325" w14:textId="77777777" w:rsidR="000E191C" w:rsidRPr="00B82D0C" w:rsidRDefault="000E191C" w:rsidP="000E191C">
      <w:pPr>
        <w:ind w:firstLine="720"/>
        <w:rPr>
          <w:rFonts w:ascii="Calibri" w:hAnsi="Calibri"/>
        </w:rPr>
      </w:pPr>
      <w:r w:rsidRPr="00B82D0C">
        <w:rPr>
          <w:rFonts w:ascii="Calibri" w:hAnsi="Calibri"/>
        </w:rPr>
        <w:t xml:space="preserve">An </w:t>
      </w:r>
      <w:r w:rsidRPr="00B82D0C">
        <w:rPr>
          <w:rFonts w:ascii="Calibri" w:hAnsi="Calibri"/>
          <w:b/>
        </w:rPr>
        <w:t>Official Transcript</w:t>
      </w:r>
      <w:r w:rsidRPr="00B82D0C">
        <w:rPr>
          <w:rFonts w:ascii="Calibri" w:hAnsi="Calibri"/>
        </w:rPr>
        <w:t xml:space="preserve"> indicating successful completion of:</w:t>
      </w:r>
    </w:p>
    <w:p w14:paraId="03C1CDF9" w14:textId="77777777" w:rsidR="000E191C" w:rsidRPr="00B82D0C" w:rsidRDefault="000E191C" w:rsidP="00844DEC">
      <w:pPr>
        <w:pStyle w:val="NoSpacing"/>
        <w:numPr>
          <w:ilvl w:val="2"/>
          <w:numId w:val="11"/>
        </w:numPr>
        <w:rPr>
          <w:rFonts w:ascii="Calibri" w:hAnsi="Calibri"/>
        </w:rPr>
      </w:pPr>
      <w:r w:rsidRPr="00B82D0C">
        <w:rPr>
          <w:rFonts w:ascii="Calibri" w:hAnsi="Calibri"/>
          <w:b/>
        </w:rPr>
        <w:t>Grade 12 English</w:t>
      </w:r>
      <w:r w:rsidRPr="00B82D0C">
        <w:rPr>
          <w:rFonts w:ascii="Calibri" w:hAnsi="Calibri"/>
        </w:rPr>
        <w:t xml:space="preserve"> or equivalent course; or</w:t>
      </w:r>
    </w:p>
    <w:p w14:paraId="3D078088" w14:textId="131AD131" w:rsidR="000E191C" w:rsidRPr="00B82D0C" w:rsidRDefault="000E191C" w:rsidP="00844DEC">
      <w:pPr>
        <w:pStyle w:val="NoSpacing"/>
        <w:numPr>
          <w:ilvl w:val="2"/>
          <w:numId w:val="11"/>
        </w:numPr>
        <w:rPr>
          <w:rFonts w:ascii="Calibri" w:hAnsi="Calibri"/>
        </w:rPr>
      </w:pPr>
      <w:r w:rsidRPr="00B82D0C">
        <w:rPr>
          <w:rFonts w:ascii="Calibri" w:hAnsi="Calibri"/>
        </w:rPr>
        <w:t xml:space="preserve">Any </w:t>
      </w:r>
      <w:r w:rsidR="00DD21AD">
        <w:rPr>
          <w:rFonts w:ascii="Calibri" w:hAnsi="Calibri"/>
        </w:rPr>
        <w:t xml:space="preserve">Canadian </w:t>
      </w:r>
      <w:r w:rsidRPr="00B82D0C">
        <w:rPr>
          <w:rFonts w:ascii="Calibri" w:hAnsi="Calibri"/>
        </w:rPr>
        <w:t>university-level English course; or</w:t>
      </w:r>
    </w:p>
    <w:p w14:paraId="63DAA849" w14:textId="37D87990" w:rsidR="000E191C" w:rsidRPr="00B82D0C" w:rsidRDefault="000E191C" w:rsidP="00844DEC">
      <w:pPr>
        <w:pStyle w:val="NoSpacing"/>
        <w:numPr>
          <w:ilvl w:val="2"/>
          <w:numId w:val="11"/>
        </w:numPr>
        <w:rPr>
          <w:rFonts w:ascii="Calibri" w:hAnsi="Calibri"/>
        </w:rPr>
      </w:pPr>
      <w:r w:rsidRPr="00B82D0C">
        <w:rPr>
          <w:rFonts w:ascii="Calibri" w:hAnsi="Calibri"/>
        </w:rPr>
        <w:t xml:space="preserve">An English Assessment indicating English </w:t>
      </w:r>
      <w:r w:rsidR="00DD21AD">
        <w:rPr>
          <w:rFonts w:ascii="Calibri" w:hAnsi="Calibri"/>
        </w:rPr>
        <w:t xml:space="preserve">proficiency equivalent to successful completion of Grade </w:t>
      </w:r>
      <w:r w:rsidR="009A47EF">
        <w:rPr>
          <w:rFonts w:ascii="Calibri" w:hAnsi="Calibri"/>
        </w:rPr>
        <w:t>12</w:t>
      </w:r>
      <w:r w:rsidR="00BE2424">
        <w:rPr>
          <w:rFonts w:ascii="Calibri" w:hAnsi="Calibri"/>
        </w:rPr>
        <w:t xml:space="preserve"> English</w:t>
      </w:r>
      <w:r w:rsidR="009A47EF">
        <w:rPr>
          <w:rFonts w:ascii="Calibri" w:hAnsi="Calibri"/>
        </w:rPr>
        <w:t xml:space="preserve"> </w:t>
      </w:r>
      <w:r w:rsidRPr="00B82D0C">
        <w:rPr>
          <w:rFonts w:ascii="Calibri" w:hAnsi="Calibri"/>
        </w:rPr>
        <w:t>from a recognized university or college.</w:t>
      </w:r>
    </w:p>
    <w:p w14:paraId="5676F247" w14:textId="77777777" w:rsidR="000E191C" w:rsidRPr="00B82D0C" w:rsidRDefault="000E191C" w:rsidP="000E191C">
      <w:pPr>
        <w:rPr>
          <w:rFonts w:ascii="Calibri" w:hAnsi="Calibri"/>
        </w:rPr>
      </w:pPr>
    </w:p>
    <w:p w14:paraId="2C396E01" w14:textId="77777777" w:rsidR="000E191C" w:rsidRDefault="000E191C" w:rsidP="000E191C">
      <w:pPr>
        <w:rPr>
          <w:rFonts w:ascii="Calibri" w:hAnsi="Calibri"/>
        </w:rPr>
      </w:pPr>
      <w:r w:rsidRPr="00B82D0C">
        <w:rPr>
          <w:rFonts w:ascii="Calibri" w:hAnsi="Calibri"/>
        </w:rPr>
        <w:t xml:space="preserve">The English 12 requirement can be met by submitting a transcript from a Canadian high school showing successful completion </w:t>
      </w:r>
      <w:r>
        <w:rPr>
          <w:rFonts w:ascii="Calibri" w:hAnsi="Calibri"/>
        </w:rPr>
        <w:t>of one of the following courses</w:t>
      </w:r>
      <w:r w:rsidRPr="00B82D0C">
        <w:rPr>
          <w:rFonts w:ascii="Calibri" w:hAnsi="Calibri"/>
        </w:rPr>
        <w:t>. Incomplete, or failed courses will not be accepted.</w:t>
      </w:r>
    </w:p>
    <w:p w14:paraId="323DD888" w14:textId="77777777" w:rsidR="000E191C" w:rsidRPr="00B82D0C" w:rsidRDefault="000E191C" w:rsidP="000E191C">
      <w:pPr>
        <w:rPr>
          <w:rFonts w:ascii="Calibri" w:hAnsi="Calibri"/>
        </w:rPr>
      </w:pPr>
    </w:p>
    <w:p w14:paraId="09A8ADC7" w14:textId="139DA768" w:rsidR="000E191C" w:rsidRPr="000E191C" w:rsidRDefault="000E191C" w:rsidP="00844DEC">
      <w:pPr>
        <w:pStyle w:val="ListParagraph"/>
        <w:numPr>
          <w:ilvl w:val="0"/>
          <w:numId w:val="14"/>
        </w:numPr>
        <w:spacing w:after="0" w:line="240" w:lineRule="auto"/>
        <w:contextualSpacing/>
        <w:rPr>
          <w:rFonts w:ascii="Calibri" w:hAnsi="Calibri"/>
          <w:sz w:val="24"/>
        </w:rPr>
      </w:pPr>
      <w:r w:rsidRPr="000E191C">
        <w:rPr>
          <w:rFonts w:ascii="Calibri" w:hAnsi="Calibri"/>
          <w:sz w:val="24"/>
        </w:rPr>
        <w:t>In BC: English 12; English First Peoples 12; English Literature 12</w:t>
      </w:r>
      <w:r w:rsidR="00652145">
        <w:rPr>
          <w:rFonts w:ascii="Calibri" w:hAnsi="Calibri"/>
          <w:sz w:val="24"/>
        </w:rPr>
        <w:t>; or Communications 12.</w:t>
      </w:r>
    </w:p>
    <w:p w14:paraId="271F7300" w14:textId="77777777" w:rsidR="000E191C" w:rsidRPr="000E191C" w:rsidRDefault="000E191C" w:rsidP="00844DEC">
      <w:pPr>
        <w:pStyle w:val="ListParagraph"/>
        <w:numPr>
          <w:ilvl w:val="0"/>
          <w:numId w:val="14"/>
        </w:numPr>
        <w:spacing w:after="0" w:line="240" w:lineRule="auto"/>
        <w:contextualSpacing/>
        <w:rPr>
          <w:rFonts w:ascii="Calibri" w:hAnsi="Calibri"/>
          <w:sz w:val="24"/>
        </w:rPr>
      </w:pPr>
      <w:r w:rsidRPr="000E191C">
        <w:rPr>
          <w:rFonts w:ascii="Calibri" w:hAnsi="Calibri"/>
          <w:sz w:val="24"/>
        </w:rPr>
        <w:t>In AB/NWT/NU: English Language Arts 30-1.</w:t>
      </w:r>
    </w:p>
    <w:p w14:paraId="7C8B9A51" w14:textId="77777777" w:rsidR="000E191C" w:rsidRPr="000E191C" w:rsidRDefault="000E191C" w:rsidP="00844DEC">
      <w:pPr>
        <w:pStyle w:val="ListParagraph"/>
        <w:numPr>
          <w:ilvl w:val="0"/>
          <w:numId w:val="14"/>
        </w:numPr>
        <w:spacing w:after="0" w:line="240" w:lineRule="auto"/>
        <w:contextualSpacing/>
        <w:rPr>
          <w:rFonts w:ascii="Calibri" w:hAnsi="Calibri"/>
          <w:sz w:val="24"/>
        </w:rPr>
      </w:pPr>
      <w:r w:rsidRPr="000E191C">
        <w:rPr>
          <w:rFonts w:ascii="Calibri" w:hAnsi="Calibri"/>
          <w:sz w:val="24"/>
        </w:rPr>
        <w:t>In SK: English Language Arts A30 and English Arts B30.</w:t>
      </w:r>
    </w:p>
    <w:p w14:paraId="12AC1508" w14:textId="77777777" w:rsidR="000E191C" w:rsidRPr="000E191C" w:rsidRDefault="000E191C" w:rsidP="00844DEC">
      <w:pPr>
        <w:pStyle w:val="ListParagraph"/>
        <w:numPr>
          <w:ilvl w:val="0"/>
          <w:numId w:val="14"/>
        </w:numPr>
        <w:spacing w:after="0" w:line="240" w:lineRule="auto"/>
        <w:contextualSpacing/>
        <w:rPr>
          <w:rFonts w:ascii="Calibri" w:hAnsi="Calibri"/>
          <w:sz w:val="24"/>
        </w:rPr>
      </w:pPr>
      <w:r w:rsidRPr="000E191C">
        <w:rPr>
          <w:rFonts w:ascii="Calibri" w:hAnsi="Calibri"/>
          <w:sz w:val="24"/>
        </w:rPr>
        <w:t>In MB: English Language Arts: Comprehensive Focus 40S; English Language Arts: Literacy Focus 40S; or English Language Arts: Transitional Focus.</w:t>
      </w:r>
    </w:p>
    <w:p w14:paraId="6EAF9444" w14:textId="77777777" w:rsidR="000E191C" w:rsidRPr="000E191C" w:rsidRDefault="000E191C" w:rsidP="00844DEC">
      <w:pPr>
        <w:pStyle w:val="ListParagraph"/>
        <w:numPr>
          <w:ilvl w:val="0"/>
          <w:numId w:val="14"/>
        </w:numPr>
        <w:spacing w:after="0" w:line="240" w:lineRule="auto"/>
        <w:contextualSpacing/>
        <w:rPr>
          <w:rFonts w:ascii="Calibri" w:hAnsi="Calibri"/>
          <w:sz w:val="24"/>
        </w:rPr>
      </w:pPr>
      <w:r w:rsidRPr="000E191C">
        <w:rPr>
          <w:rFonts w:ascii="Calibri" w:hAnsi="Calibri"/>
          <w:sz w:val="24"/>
        </w:rPr>
        <w:t>In ON: English ENG4U; or English ENG4C.</w:t>
      </w:r>
    </w:p>
    <w:p w14:paraId="60D7F607" w14:textId="77777777" w:rsidR="000E191C" w:rsidRPr="000E191C" w:rsidRDefault="000E191C" w:rsidP="00844DEC">
      <w:pPr>
        <w:pStyle w:val="ListParagraph"/>
        <w:numPr>
          <w:ilvl w:val="0"/>
          <w:numId w:val="14"/>
        </w:numPr>
        <w:spacing w:after="0" w:line="240" w:lineRule="auto"/>
        <w:contextualSpacing/>
        <w:rPr>
          <w:rFonts w:ascii="Calibri" w:hAnsi="Calibri"/>
          <w:sz w:val="24"/>
        </w:rPr>
      </w:pPr>
      <w:r w:rsidRPr="000E191C">
        <w:rPr>
          <w:rFonts w:ascii="Calibri" w:hAnsi="Calibri"/>
          <w:sz w:val="24"/>
        </w:rPr>
        <w:t>In QC: English 603 series.</w:t>
      </w:r>
    </w:p>
    <w:p w14:paraId="58065829" w14:textId="77777777" w:rsidR="000E191C" w:rsidRPr="000E191C" w:rsidRDefault="000E191C" w:rsidP="00844DEC">
      <w:pPr>
        <w:pStyle w:val="ListParagraph"/>
        <w:numPr>
          <w:ilvl w:val="0"/>
          <w:numId w:val="14"/>
        </w:numPr>
        <w:spacing w:after="0" w:line="240" w:lineRule="auto"/>
        <w:contextualSpacing/>
        <w:rPr>
          <w:rFonts w:ascii="Calibri" w:hAnsi="Calibri"/>
          <w:sz w:val="24"/>
        </w:rPr>
      </w:pPr>
      <w:r w:rsidRPr="000E191C">
        <w:rPr>
          <w:rFonts w:ascii="Calibri" w:hAnsi="Calibri"/>
          <w:sz w:val="24"/>
        </w:rPr>
        <w:t>In NL: English 3201.</w:t>
      </w:r>
    </w:p>
    <w:p w14:paraId="06711323" w14:textId="77777777" w:rsidR="000E191C" w:rsidRPr="000E191C" w:rsidRDefault="000E191C" w:rsidP="00844DEC">
      <w:pPr>
        <w:pStyle w:val="ListParagraph"/>
        <w:numPr>
          <w:ilvl w:val="0"/>
          <w:numId w:val="14"/>
        </w:numPr>
        <w:spacing w:after="0" w:line="240" w:lineRule="auto"/>
        <w:contextualSpacing/>
        <w:rPr>
          <w:rFonts w:ascii="Calibri" w:hAnsi="Calibri"/>
          <w:sz w:val="24"/>
        </w:rPr>
      </w:pPr>
      <w:r w:rsidRPr="000E191C">
        <w:rPr>
          <w:rFonts w:ascii="Calibri" w:hAnsi="Calibri"/>
          <w:sz w:val="24"/>
        </w:rPr>
        <w:t>In NB: English 121; or English 122.</w:t>
      </w:r>
    </w:p>
    <w:p w14:paraId="3AF7CAF4" w14:textId="77777777" w:rsidR="000E191C" w:rsidRPr="000E191C" w:rsidRDefault="000E191C" w:rsidP="00844DEC">
      <w:pPr>
        <w:pStyle w:val="ListParagraph"/>
        <w:numPr>
          <w:ilvl w:val="0"/>
          <w:numId w:val="14"/>
        </w:numPr>
        <w:spacing w:after="0" w:line="240" w:lineRule="auto"/>
        <w:contextualSpacing/>
        <w:rPr>
          <w:rFonts w:ascii="Calibri" w:hAnsi="Calibri"/>
          <w:sz w:val="24"/>
        </w:rPr>
      </w:pPr>
      <w:r w:rsidRPr="000E191C">
        <w:rPr>
          <w:rFonts w:ascii="Calibri" w:hAnsi="Calibri"/>
          <w:sz w:val="24"/>
        </w:rPr>
        <w:t>In NS: English 12; or Advanced English 12.</w:t>
      </w:r>
    </w:p>
    <w:p w14:paraId="4F31D70B" w14:textId="77777777" w:rsidR="000E191C" w:rsidRPr="000E191C" w:rsidRDefault="000E191C" w:rsidP="00844DEC">
      <w:pPr>
        <w:pStyle w:val="ListParagraph"/>
        <w:numPr>
          <w:ilvl w:val="0"/>
          <w:numId w:val="14"/>
        </w:numPr>
        <w:spacing w:after="0" w:line="240" w:lineRule="auto"/>
        <w:contextualSpacing/>
        <w:rPr>
          <w:rFonts w:ascii="Calibri" w:hAnsi="Calibri"/>
          <w:sz w:val="24"/>
        </w:rPr>
      </w:pPr>
      <w:r w:rsidRPr="000E191C">
        <w:rPr>
          <w:rFonts w:ascii="Calibri" w:hAnsi="Calibri"/>
          <w:sz w:val="24"/>
        </w:rPr>
        <w:t>In PEI: English 621A; or Advanced English 611.</w:t>
      </w:r>
    </w:p>
    <w:p w14:paraId="4613AA1F" w14:textId="77777777" w:rsidR="000E191C" w:rsidRDefault="000E191C" w:rsidP="000E191C">
      <w:pPr>
        <w:rPr>
          <w:rFonts w:ascii="Calibri" w:hAnsi="Calibri"/>
        </w:rPr>
      </w:pPr>
    </w:p>
    <w:p w14:paraId="7B723B07" w14:textId="4239F1DF" w:rsidR="000E191C" w:rsidRPr="00B82D0C" w:rsidRDefault="000E191C" w:rsidP="000E191C">
      <w:pPr>
        <w:rPr>
          <w:rFonts w:ascii="Calibri" w:hAnsi="Calibri"/>
        </w:rPr>
      </w:pPr>
      <w:r w:rsidRPr="00B82D0C">
        <w:rPr>
          <w:rFonts w:ascii="Calibri" w:hAnsi="Calibri"/>
        </w:rPr>
        <w:t>The university-level course requirement can be satisfied by submission of a</w:t>
      </w:r>
      <w:r w:rsidR="00FB6F7C">
        <w:rPr>
          <w:rFonts w:ascii="Calibri" w:hAnsi="Calibri"/>
        </w:rPr>
        <w:t>n official transcript indicating</w:t>
      </w:r>
      <w:r w:rsidRPr="00B82D0C">
        <w:rPr>
          <w:rFonts w:ascii="Calibri" w:hAnsi="Calibri"/>
        </w:rPr>
        <w:t xml:space="preserve"> successful completion of any university-level course. Incomplete, or failed courses will not be accepted, and transcripts may be declined if they are not from a reputable institution in Canada.</w:t>
      </w:r>
    </w:p>
    <w:p w14:paraId="684F7E97" w14:textId="77777777" w:rsidR="000E191C" w:rsidRPr="00B82D0C" w:rsidRDefault="000E191C" w:rsidP="000E191C">
      <w:pPr>
        <w:rPr>
          <w:rFonts w:ascii="Calibri" w:hAnsi="Calibri"/>
        </w:rPr>
      </w:pPr>
    </w:p>
    <w:p w14:paraId="4CB85B38" w14:textId="77777777" w:rsidR="000E191C" w:rsidRDefault="000E191C" w:rsidP="000E191C">
      <w:pPr>
        <w:rPr>
          <w:rFonts w:ascii="Calibri" w:hAnsi="Calibri"/>
        </w:rPr>
      </w:pPr>
      <w:r w:rsidRPr="00B82D0C">
        <w:rPr>
          <w:rFonts w:ascii="Calibri" w:hAnsi="Calibri"/>
        </w:rPr>
        <w:t>The English Assessment requirement can be satisfied by submitting testing results showing successful completion of an English Assessment.  Completing one of the following tests and achieving the corresponding minimum score(s) can demonstrate English Language Proficiency for the program.</w:t>
      </w:r>
    </w:p>
    <w:p w14:paraId="5790508E" w14:textId="77777777" w:rsidR="000E191C" w:rsidRPr="00B82D0C" w:rsidRDefault="000E191C" w:rsidP="000E191C">
      <w:pPr>
        <w:rPr>
          <w:rFonts w:ascii="Calibri" w:hAnsi="Calibri"/>
        </w:rPr>
      </w:pPr>
    </w:p>
    <w:p w14:paraId="64C9FEA0" w14:textId="77777777" w:rsidR="00EE68D2" w:rsidRDefault="00EE68D2">
      <w:r>
        <w:rPr>
          <w:b/>
          <w:bCs/>
        </w:rPr>
        <w:br w:type="page"/>
      </w:r>
    </w:p>
    <w:tbl>
      <w:tblPr>
        <w:tblStyle w:val="LightShading-Accent1"/>
        <w:tblpPr w:leftFromText="180" w:rightFromText="180" w:vertAnchor="text" w:horzAnchor="page" w:tblpX="1729" w:tblpY="92"/>
        <w:tblW w:w="9032" w:type="dxa"/>
        <w:tblLook w:val="04A0" w:firstRow="1" w:lastRow="0" w:firstColumn="1" w:lastColumn="0" w:noHBand="0" w:noVBand="1"/>
      </w:tblPr>
      <w:tblGrid>
        <w:gridCol w:w="1101"/>
        <w:gridCol w:w="5014"/>
        <w:gridCol w:w="2917"/>
      </w:tblGrid>
      <w:tr w:rsidR="000E191C" w14:paraId="7BD716AC" w14:textId="77777777" w:rsidTr="009A4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566F2FED" w14:textId="70937A5C" w:rsidR="000E191C" w:rsidRDefault="000E191C" w:rsidP="009A47EF">
            <w:pPr>
              <w:rPr>
                <w:rFonts w:ascii="Calibri" w:hAnsi="Calibri"/>
              </w:rPr>
            </w:pPr>
            <w:r>
              <w:rPr>
                <w:rFonts w:ascii="Calibri" w:hAnsi="Calibri"/>
              </w:rPr>
              <w:lastRenderedPageBreak/>
              <w:t>Test</w:t>
            </w:r>
          </w:p>
        </w:tc>
        <w:tc>
          <w:tcPr>
            <w:tcW w:w="5014" w:type="dxa"/>
            <w:vAlign w:val="center"/>
          </w:tcPr>
          <w:p w14:paraId="028E76DC" w14:textId="77777777" w:rsidR="000E191C" w:rsidRDefault="000E191C" w:rsidP="009A47EF">
            <w:pPr>
              <w:cnfStyle w:val="100000000000" w:firstRow="1" w:lastRow="0" w:firstColumn="0" w:lastColumn="0" w:oddVBand="0" w:evenVBand="0" w:oddHBand="0" w:evenHBand="0" w:firstRowFirstColumn="0" w:firstRowLastColumn="0" w:lastRowFirstColumn="0" w:lastRowLastColumn="0"/>
              <w:rPr>
                <w:rFonts w:ascii="Calibri" w:hAnsi="Calibri"/>
              </w:rPr>
            </w:pPr>
          </w:p>
        </w:tc>
        <w:tc>
          <w:tcPr>
            <w:tcW w:w="2917" w:type="dxa"/>
            <w:vAlign w:val="center"/>
          </w:tcPr>
          <w:p w14:paraId="59F82875" w14:textId="77777777" w:rsidR="009A47EF" w:rsidRDefault="000E191C" w:rsidP="009A47EF">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Minimum Score</w:t>
            </w:r>
            <w:r w:rsidR="009A47EF">
              <w:rPr>
                <w:rFonts w:ascii="Calibri" w:hAnsi="Calibri"/>
              </w:rPr>
              <w:t xml:space="preserve"> </w:t>
            </w:r>
          </w:p>
          <w:p w14:paraId="2E728EA5" w14:textId="203507B8" w:rsidR="000E191C" w:rsidRDefault="009A47EF" w:rsidP="009A47EF">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for Grade 12 Equivalency</w:t>
            </w:r>
          </w:p>
        </w:tc>
      </w:tr>
      <w:tr w:rsidR="000E191C" w14:paraId="60A75DEA" w14:textId="77777777" w:rsidTr="00AF5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058DC750" w14:textId="77777777" w:rsidR="000E191C" w:rsidRDefault="000E191C" w:rsidP="00AF50F3">
            <w:pPr>
              <w:rPr>
                <w:rFonts w:ascii="Calibri" w:hAnsi="Calibri"/>
              </w:rPr>
            </w:pPr>
            <w:r>
              <w:rPr>
                <w:rFonts w:ascii="Calibri" w:hAnsi="Calibri"/>
              </w:rPr>
              <w:t>CAE</w:t>
            </w:r>
          </w:p>
        </w:tc>
        <w:tc>
          <w:tcPr>
            <w:tcW w:w="5014" w:type="dxa"/>
          </w:tcPr>
          <w:p w14:paraId="2B24013C" w14:textId="77777777" w:rsidR="000E191C" w:rsidRDefault="000E191C" w:rsidP="00AF50F3">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Certificate in Advanced English</w:t>
            </w:r>
          </w:p>
        </w:tc>
        <w:tc>
          <w:tcPr>
            <w:tcW w:w="2917" w:type="dxa"/>
          </w:tcPr>
          <w:p w14:paraId="1F5024FA" w14:textId="77777777" w:rsidR="000E191C" w:rsidRDefault="000E191C" w:rsidP="00AF50F3">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B</w:t>
            </w:r>
          </w:p>
        </w:tc>
      </w:tr>
      <w:tr w:rsidR="000E191C" w14:paraId="26307BA0" w14:textId="77777777" w:rsidTr="00AF50F3">
        <w:tc>
          <w:tcPr>
            <w:cnfStyle w:val="001000000000" w:firstRow="0" w:lastRow="0" w:firstColumn="1" w:lastColumn="0" w:oddVBand="0" w:evenVBand="0" w:oddHBand="0" w:evenHBand="0" w:firstRowFirstColumn="0" w:firstRowLastColumn="0" w:lastRowFirstColumn="0" w:lastRowLastColumn="0"/>
            <w:tcW w:w="1101" w:type="dxa"/>
          </w:tcPr>
          <w:p w14:paraId="0FCAC4B5" w14:textId="77777777" w:rsidR="000E191C" w:rsidRDefault="000E191C" w:rsidP="00AF50F3">
            <w:pPr>
              <w:rPr>
                <w:rFonts w:ascii="Calibri" w:hAnsi="Calibri"/>
              </w:rPr>
            </w:pPr>
            <w:r>
              <w:rPr>
                <w:rFonts w:ascii="Calibri" w:hAnsi="Calibri"/>
              </w:rPr>
              <w:t>CAEL</w:t>
            </w:r>
          </w:p>
        </w:tc>
        <w:tc>
          <w:tcPr>
            <w:tcW w:w="5014" w:type="dxa"/>
          </w:tcPr>
          <w:p w14:paraId="70E92067" w14:textId="77777777" w:rsidR="000E191C" w:rsidRDefault="000E191C" w:rsidP="00AF50F3">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Canadian Academic English Language Assessment</w:t>
            </w:r>
          </w:p>
        </w:tc>
        <w:tc>
          <w:tcPr>
            <w:tcW w:w="2917" w:type="dxa"/>
          </w:tcPr>
          <w:p w14:paraId="3A8D08A7" w14:textId="1A73078C" w:rsidR="000E191C" w:rsidRDefault="00AF50F3" w:rsidP="00AF50F3">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Overall score: 60</w:t>
            </w:r>
          </w:p>
          <w:p w14:paraId="4F91C49C" w14:textId="77777777" w:rsidR="000E191C" w:rsidRDefault="000E191C" w:rsidP="00AF50F3">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Speaking: 60</w:t>
            </w:r>
          </w:p>
        </w:tc>
      </w:tr>
      <w:tr w:rsidR="000E191C" w14:paraId="7D8730E5" w14:textId="77777777" w:rsidTr="00AF5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2D0372A2" w14:textId="3B4CAA89" w:rsidR="000E191C" w:rsidRDefault="00B87F5A" w:rsidP="00AF50F3">
            <w:pPr>
              <w:rPr>
                <w:rFonts w:ascii="Calibri" w:hAnsi="Calibri"/>
              </w:rPr>
            </w:pPr>
            <w:r>
              <w:rPr>
                <w:rFonts w:ascii="Calibri" w:hAnsi="Calibri"/>
              </w:rPr>
              <w:t xml:space="preserve">CLB or </w:t>
            </w:r>
            <w:r w:rsidR="000E191C">
              <w:rPr>
                <w:rFonts w:ascii="Calibri" w:hAnsi="Calibri"/>
              </w:rPr>
              <w:t>CLBPT</w:t>
            </w:r>
          </w:p>
        </w:tc>
        <w:tc>
          <w:tcPr>
            <w:tcW w:w="5014" w:type="dxa"/>
          </w:tcPr>
          <w:p w14:paraId="0737226A" w14:textId="77777777" w:rsidR="00B87F5A" w:rsidRDefault="00B87F5A" w:rsidP="00AF50F3">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Canadian Language Benchmark or</w:t>
            </w:r>
          </w:p>
          <w:p w14:paraId="78516B98" w14:textId="77777777" w:rsidR="000E191C" w:rsidRDefault="000E191C" w:rsidP="00AF50F3">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Canadian Language Benchmark Placement Test</w:t>
            </w:r>
          </w:p>
        </w:tc>
        <w:tc>
          <w:tcPr>
            <w:tcW w:w="2917" w:type="dxa"/>
          </w:tcPr>
          <w:p w14:paraId="66998FA4" w14:textId="5F142AF0" w:rsidR="000E191C" w:rsidRDefault="00AF50F3" w:rsidP="00AF50F3">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Listening: 7</w:t>
            </w:r>
          </w:p>
          <w:p w14:paraId="2C28764C" w14:textId="77777777" w:rsidR="000E191C" w:rsidRDefault="000E191C" w:rsidP="00AF50F3">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Speaking: 7</w:t>
            </w:r>
          </w:p>
          <w:p w14:paraId="274F14C8" w14:textId="6426C731" w:rsidR="000E191C" w:rsidRDefault="00BF5CAD" w:rsidP="00AF50F3">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Reading: 7</w:t>
            </w:r>
          </w:p>
          <w:p w14:paraId="1FDD07F6" w14:textId="6683CC18" w:rsidR="000E191C" w:rsidRDefault="000E191C" w:rsidP="00AF50F3">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Writing: </w:t>
            </w:r>
            <w:r w:rsidR="00BF5CAD">
              <w:rPr>
                <w:rFonts w:ascii="Calibri" w:hAnsi="Calibri"/>
              </w:rPr>
              <w:t>7</w:t>
            </w:r>
          </w:p>
        </w:tc>
      </w:tr>
      <w:tr w:rsidR="000E191C" w14:paraId="53A8C29E" w14:textId="77777777" w:rsidTr="00AF50F3">
        <w:tc>
          <w:tcPr>
            <w:cnfStyle w:val="001000000000" w:firstRow="0" w:lastRow="0" w:firstColumn="1" w:lastColumn="0" w:oddVBand="0" w:evenVBand="0" w:oddHBand="0" w:evenHBand="0" w:firstRowFirstColumn="0" w:firstRowLastColumn="0" w:lastRowFirstColumn="0" w:lastRowLastColumn="0"/>
            <w:tcW w:w="1101" w:type="dxa"/>
          </w:tcPr>
          <w:p w14:paraId="466BBACD" w14:textId="692FEB69" w:rsidR="000E191C" w:rsidRDefault="000E191C" w:rsidP="00AF50F3">
            <w:pPr>
              <w:rPr>
                <w:rFonts w:ascii="Calibri" w:hAnsi="Calibri"/>
              </w:rPr>
            </w:pPr>
            <w:r>
              <w:rPr>
                <w:rFonts w:ascii="Calibri" w:hAnsi="Calibri"/>
              </w:rPr>
              <w:t>CPE</w:t>
            </w:r>
          </w:p>
        </w:tc>
        <w:tc>
          <w:tcPr>
            <w:tcW w:w="5014" w:type="dxa"/>
          </w:tcPr>
          <w:p w14:paraId="2DEA1CD2" w14:textId="77777777" w:rsidR="000E191C" w:rsidRDefault="000E191C" w:rsidP="00AF50F3">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Certificate of Proficiency in English</w:t>
            </w:r>
          </w:p>
        </w:tc>
        <w:tc>
          <w:tcPr>
            <w:tcW w:w="2917" w:type="dxa"/>
          </w:tcPr>
          <w:p w14:paraId="09606FAC" w14:textId="77777777" w:rsidR="000E191C" w:rsidRDefault="000E191C" w:rsidP="00AF50F3">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w:t>
            </w:r>
          </w:p>
        </w:tc>
      </w:tr>
      <w:tr w:rsidR="00C80764" w14:paraId="4B2AB7D1" w14:textId="77777777" w:rsidTr="00AF5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35080F02" w14:textId="7B2862A0" w:rsidR="00C80764" w:rsidRDefault="00C80764" w:rsidP="00C80764">
            <w:pPr>
              <w:rPr>
                <w:rFonts w:ascii="Calibri" w:hAnsi="Calibri"/>
              </w:rPr>
            </w:pPr>
            <w:r>
              <w:rPr>
                <w:rFonts w:ascii="Calibri" w:hAnsi="Calibri"/>
              </w:rPr>
              <w:t>IELTS</w:t>
            </w:r>
          </w:p>
        </w:tc>
        <w:tc>
          <w:tcPr>
            <w:tcW w:w="5014" w:type="dxa"/>
          </w:tcPr>
          <w:p w14:paraId="11348D2B" w14:textId="6DA27AA9" w:rsidR="00C80764" w:rsidRDefault="00C80764" w:rsidP="00C80764">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International English Language Testing System (Academic)</w:t>
            </w:r>
          </w:p>
        </w:tc>
        <w:tc>
          <w:tcPr>
            <w:tcW w:w="2917" w:type="dxa"/>
          </w:tcPr>
          <w:p w14:paraId="13F0FF9D" w14:textId="3EEFA87D" w:rsidR="00C80764" w:rsidRDefault="00C80764" w:rsidP="00C80764">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Overall score: 6.0</w:t>
            </w:r>
          </w:p>
          <w:p w14:paraId="281866C1" w14:textId="1F8AF08C" w:rsidR="00C80764" w:rsidRDefault="00C80764" w:rsidP="00C80764">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With no band less than 6.0</w:t>
            </w:r>
          </w:p>
        </w:tc>
      </w:tr>
      <w:tr w:rsidR="00C80764" w14:paraId="05400B67" w14:textId="77777777" w:rsidTr="00AF50F3">
        <w:tc>
          <w:tcPr>
            <w:cnfStyle w:val="001000000000" w:firstRow="0" w:lastRow="0" w:firstColumn="1" w:lastColumn="0" w:oddVBand="0" w:evenVBand="0" w:oddHBand="0" w:evenHBand="0" w:firstRowFirstColumn="0" w:firstRowLastColumn="0" w:lastRowFirstColumn="0" w:lastRowLastColumn="0"/>
            <w:tcW w:w="1101" w:type="dxa"/>
          </w:tcPr>
          <w:p w14:paraId="0C3F1CE4" w14:textId="77777777" w:rsidR="00C80764" w:rsidRDefault="00C80764" w:rsidP="00C80764">
            <w:pPr>
              <w:rPr>
                <w:rFonts w:ascii="Calibri" w:hAnsi="Calibri"/>
              </w:rPr>
            </w:pPr>
            <w:r>
              <w:rPr>
                <w:rFonts w:ascii="Calibri" w:hAnsi="Calibri"/>
              </w:rPr>
              <w:t>IELTS</w:t>
            </w:r>
          </w:p>
        </w:tc>
        <w:tc>
          <w:tcPr>
            <w:tcW w:w="5014" w:type="dxa"/>
          </w:tcPr>
          <w:p w14:paraId="6C44031C" w14:textId="61B602C0" w:rsidR="00C80764" w:rsidRDefault="00C80764" w:rsidP="00C80764">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International English Language Testing System (General)</w:t>
            </w:r>
          </w:p>
        </w:tc>
        <w:tc>
          <w:tcPr>
            <w:tcW w:w="2917" w:type="dxa"/>
          </w:tcPr>
          <w:p w14:paraId="0838306D" w14:textId="58112436" w:rsidR="00C80764" w:rsidRDefault="00C80764" w:rsidP="00C80764">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Overall score: 6.0</w:t>
            </w:r>
          </w:p>
          <w:p w14:paraId="6EA684C2" w14:textId="77777777" w:rsidR="00C80764" w:rsidRDefault="00C80764" w:rsidP="00C80764">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With no band less than 6.0</w:t>
            </w:r>
          </w:p>
        </w:tc>
      </w:tr>
      <w:tr w:rsidR="00C80764" w14:paraId="553A11EF" w14:textId="77777777" w:rsidTr="00AF5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05022AE4" w14:textId="77777777" w:rsidR="00C80764" w:rsidRDefault="00C80764" w:rsidP="00C80764">
            <w:pPr>
              <w:rPr>
                <w:rFonts w:ascii="Calibri" w:hAnsi="Calibri"/>
              </w:rPr>
            </w:pPr>
            <w:r>
              <w:rPr>
                <w:rFonts w:ascii="Calibri" w:hAnsi="Calibri"/>
              </w:rPr>
              <w:t>MELAB</w:t>
            </w:r>
          </w:p>
        </w:tc>
        <w:tc>
          <w:tcPr>
            <w:tcW w:w="5014" w:type="dxa"/>
          </w:tcPr>
          <w:p w14:paraId="3F341058" w14:textId="77777777" w:rsidR="00C80764" w:rsidRDefault="00C80764" w:rsidP="00C80764">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Michigan English Language Assessment Battery with the MELAB Oral Interview</w:t>
            </w:r>
          </w:p>
        </w:tc>
        <w:tc>
          <w:tcPr>
            <w:tcW w:w="2917" w:type="dxa"/>
          </w:tcPr>
          <w:p w14:paraId="4B63DD8E" w14:textId="77777777" w:rsidR="00C80764" w:rsidRDefault="00C80764" w:rsidP="00C80764">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Final score: 85</w:t>
            </w:r>
          </w:p>
          <w:p w14:paraId="51376567" w14:textId="77777777" w:rsidR="00C80764" w:rsidRDefault="00C80764" w:rsidP="00C80764">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With 3 in the speaking test</w:t>
            </w:r>
          </w:p>
        </w:tc>
      </w:tr>
      <w:tr w:rsidR="00C80764" w14:paraId="0446800D" w14:textId="77777777" w:rsidTr="00AF50F3">
        <w:tc>
          <w:tcPr>
            <w:cnfStyle w:val="001000000000" w:firstRow="0" w:lastRow="0" w:firstColumn="1" w:lastColumn="0" w:oddVBand="0" w:evenVBand="0" w:oddHBand="0" w:evenHBand="0" w:firstRowFirstColumn="0" w:firstRowLastColumn="0" w:lastRowFirstColumn="0" w:lastRowLastColumn="0"/>
            <w:tcW w:w="1101" w:type="dxa"/>
          </w:tcPr>
          <w:p w14:paraId="2FCEDEC8" w14:textId="77777777" w:rsidR="00C80764" w:rsidRDefault="00C80764" w:rsidP="00C80764">
            <w:pPr>
              <w:rPr>
                <w:rFonts w:ascii="Calibri" w:hAnsi="Calibri"/>
              </w:rPr>
            </w:pPr>
            <w:r>
              <w:rPr>
                <w:rFonts w:ascii="Calibri" w:hAnsi="Calibri"/>
              </w:rPr>
              <w:t>PTE</w:t>
            </w:r>
          </w:p>
        </w:tc>
        <w:tc>
          <w:tcPr>
            <w:tcW w:w="5014" w:type="dxa"/>
          </w:tcPr>
          <w:p w14:paraId="2E457A25" w14:textId="77777777" w:rsidR="00C80764" w:rsidRDefault="00C80764" w:rsidP="00C80764">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Pearson Test of English (Academic)</w:t>
            </w:r>
          </w:p>
        </w:tc>
        <w:tc>
          <w:tcPr>
            <w:tcW w:w="2917" w:type="dxa"/>
          </w:tcPr>
          <w:p w14:paraId="3A6BAEF7" w14:textId="77777777" w:rsidR="00C80764" w:rsidRDefault="00C80764" w:rsidP="00C80764">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Overall score: 65</w:t>
            </w:r>
          </w:p>
          <w:p w14:paraId="5024052F" w14:textId="77777777" w:rsidR="00C80764" w:rsidRDefault="00C80764" w:rsidP="00C80764">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Reading: 60</w:t>
            </w:r>
          </w:p>
          <w:p w14:paraId="10E7B28B" w14:textId="77777777" w:rsidR="00C80764" w:rsidRDefault="00C80764" w:rsidP="00C80764">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Listening: 60</w:t>
            </w:r>
          </w:p>
          <w:p w14:paraId="23B94980" w14:textId="77777777" w:rsidR="00C80764" w:rsidRDefault="00C80764" w:rsidP="00C80764">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Writing: 60</w:t>
            </w:r>
          </w:p>
          <w:p w14:paraId="16458686" w14:textId="77777777" w:rsidR="00C80764" w:rsidRDefault="00C80764" w:rsidP="00C80764">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Speaking: 60</w:t>
            </w:r>
          </w:p>
        </w:tc>
      </w:tr>
      <w:tr w:rsidR="00C80764" w14:paraId="7B53EA0F" w14:textId="77777777" w:rsidTr="00AF5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FAB1D22" w14:textId="77777777" w:rsidR="00C80764" w:rsidRDefault="00C80764" w:rsidP="00C80764">
            <w:pPr>
              <w:rPr>
                <w:rFonts w:ascii="Calibri" w:hAnsi="Calibri"/>
              </w:rPr>
            </w:pPr>
            <w:r>
              <w:rPr>
                <w:rFonts w:ascii="Calibri" w:hAnsi="Calibri"/>
              </w:rPr>
              <w:t>LPI</w:t>
            </w:r>
          </w:p>
        </w:tc>
        <w:tc>
          <w:tcPr>
            <w:tcW w:w="5014" w:type="dxa"/>
          </w:tcPr>
          <w:p w14:paraId="028973DA" w14:textId="77777777" w:rsidR="00C80764" w:rsidRDefault="00C80764" w:rsidP="00C80764">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Language Proficiency Index</w:t>
            </w:r>
          </w:p>
        </w:tc>
        <w:tc>
          <w:tcPr>
            <w:tcW w:w="2917" w:type="dxa"/>
          </w:tcPr>
          <w:p w14:paraId="6E2E2525" w14:textId="77777777" w:rsidR="00C80764" w:rsidRDefault="00C80764" w:rsidP="00C80764">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Score: 5 or higher</w:t>
            </w:r>
          </w:p>
        </w:tc>
      </w:tr>
      <w:tr w:rsidR="00C80764" w14:paraId="6CD435A9" w14:textId="77777777" w:rsidTr="00AF50F3">
        <w:tc>
          <w:tcPr>
            <w:cnfStyle w:val="001000000000" w:firstRow="0" w:lastRow="0" w:firstColumn="1" w:lastColumn="0" w:oddVBand="0" w:evenVBand="0" w:oddHBand="0" w:evenHBand="0" w:firstRowFirstColumn="0" w:firstRowLastColumn="0" w:lastRowFirstColumn="0" w:lastRowLastColumn="0"/>
            <w:tcW w:w="1101" w:type="dxa"/>
          </w:tcPr>
          <w:p w14:paraId="5D474EB0" w14:textId="77777777" w:rsidR="00C80764" w:rsidRDefault="00C80764" w:rsidP="00C80764">
            <w:pPr>
              <w:rPr>
                <w:rFonts w:ascii="Calibri" w:hAnsi="Calibri"/>
              </w:rPr>
            </w:pPr>
            <w:r>
              <w:rPr>
                <w:rFonts w:ascii="Calibri" w:hAnsi="Calibri"/>
              </w:rPr>
              <w:t>TOEFL</w:t>
            </w:r>
          </w:p>
        </w:tc>
        <w:tc>
          <w:tcPr>
            <w:tcW w:w="5014" w:type="dxa"/>
          </w:tcPr>
          <w:p w14:paraId="13A29EEA" w14:textId="77777777" w:rsidR="00C80764" w:rsidRDefault="00C80764" w:rsidP="00C80764">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TOEFL Internet-based test</w:t>
            </w:r>
          </w:p>
        </w:tc>
        <w:tc>
          <w:tcPr>
            <w:tcW w:w="2917" w:type="dxa"/>
          </w:tcPr>
          <w:p w14:paraId="60B73CD7" w14:textId="77777777" w:rsidR="00C80764" w:rsidRDefault="00C80764" w:rsidP="00C80764">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Overall score: 80</w:t>
            </w:r>
          </w:p>
          <w:p w14:paraId="70A5E908" w14:textId="77777777" w:rsidR="00C80764" w:rsidRDefault="00C80764" w:rsidP="00C80764">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Reading: 20</w:t>
            </w:r>
          </w:p>
          <w:p w14:paraId="27E9CB73" w14:textId="77777777" w:rsidR="00C80764" w:rsidRDefault="00C80764" w:rsidP="00C80764">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Listening: 20</w:t>
            </w:r>
          </w:p>
          <w:p w14:paraId="4F2EB1D9" w14:textId="77777777" w:rsidR="00C80764" w:rsidRDefault="00C80764" w:rsidP="00C80764">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Writing: 20</w:t>
            </w:r>
          </w:p>
          <w:p w14:paraId="4D69BF14" w14:textId="77777777" w:rsidR="00C80764" w:rsidRDefault="00C80764" w:rsidP="00C80764">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Speaking: 20</w:t>
            </w:r>
          </w:p>
        </w:tc>
      </w:tr>
      <w:tr w:rsidR="00C80764" w14:paraId="5D67C31F" w14:textId="77777777" w:rsidTr="00AF5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241B749B" w14:textId="77777777" w:rsidR="00C80764" w:rsidRDefault="00C80764" w:rsidP="00C80764">
            <w:pPr>
              <w:rPr>
                <w:rFonts w:ascii="Calibri" w:hAnsi="Calibri"/>
              </w:rPr>
            </w:pPr>
            <w:r>
              <w:rPr>
                <w:rFonts w:ascii="Calibri" w:hAnsi="Calibri"/>
              </w:rPr>
              <w:t>TOEFL</w:t>
            </w:r>
          </w:p>
        </w:tc>
        <w:tc>
          <w:tcPr>
            <w:tcW w:w="5014" w:type="dxa"/>
          </w:tcPr>
          <w:p w14:paraId="4C551A7A" w14:textId="77777777" w:rsidR="00C80764" w:rsidRDefault="00C80764" w:rsidP="00C80764">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TOEFL Paper-based test with the TWE (Test of Written English)</w:t>
            </w:r>
          </w:p>
        </w:tc>
        <w:tc>
          <w:tcPr>
            <w:tcW w:w="2917" w:type="dxa"/>
          </w:tcPr>
          <w:p w14:paraId="77E58EB0" w14:textId="77777777" w:rsidR="00C80764" w:rsidRDefault="00C80764" w:rsidP="00C80764">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Reading: 55</w:t>
            </w:r>
          </w:p>
          <w:p w14:paraId="3C9FE402" w14:textId="77777777" w:rsidR="00C80764" w:rsidRDefault="00C80764" w:rsidP="00C80764">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Listening: 55</w:t>
            </w:r>
          </w:p>
          <w:p w14:paraId="5CFAF41F" w14:textId="77777777" w:rsidR="00C80764" w:rsidRDefault="00C80764" w:rsidP="00C80764">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Writing: 55</w:t>
            </w:r>
          </w:p>
          <w:p w14:paraId="22742979" w14:textId="77777777" w:rsidR="00C80764" w:rsidRDefault="00C80764" w:rsidP="00C80764">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TWE: 4.0</w:t>
            </w:r>
          </w:p>
        </w:tc>
      </w:tr>
      <w:tr w:rsidR="00C80764" w14:paraId="0C4AA312" w14:textId="77777777" w:rsidTr="00AF50F3">
        <w:tc>
          <w:tcPr>
            <w:cnfStyle w:val="001000000000" w:firstRow="0" w:lastRow="0" w:firstColumn="1" w:lastColumn="0" w:oddVBand="0" w:evenVBand="0" w:oddHBand="0" w:evenHBand="0" w:firstRowFirstColumn="0" w:firstRowLastColumn="0" w:lastRowFirstColumn="0" w:lastRowLastColumn="0"/>
            <w:tcW w:w="1101" w:type="dxa"/>
          </w:tcPr>
          <w:p w14:paraId="70B576FE" w14:textId="77777777" w:rsidR="00C80764" w:rsidRDefault="00C80764" w:rsidP="00C80764">
            <w:pPr>
              <w:rPr>
                <w:rFonts w:ascii="Calibri" w:hAnsi="Calibri"/>
              </w:rPr>
            </w:pPr>
            <w:r>
              <w:rPr>
                <w:rFonts w:ascii="Calibri" w:hAnsi="Calibri"/>
              </w:rPr>
              <w:t>TOEFL</w:t>
            </w:r>
          </w:p>
        </w:tc>
        <w:tc>
          <w:tcPr>
            <w:tcW w:w="5014" w:type="dxa"/>
          </w:tcPr>
          <w:p w14:paraId="7CA2DC57" w14:textId="77777777" w:rsidR="00C80764" w:rsidRDefault="00C80764" w:rsidP="00C80764">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TOEFL Computer-based test with essay</w:t>
            </w:r>
          </w:p>
        </w:tc>
        <w:tc>
          <w:tcPr>
            <w:tcW w:w="2917" w:type="dxa"/>
          </w:tcPr>
          <w:p w14:paraId="0EEBEF5E" w14:textId="77777777" w:rsidR="00C80764" w:rsidRPr="00824DD1" w:rsidRDefault="00C80764" w:rsidP="00C80764">
            <w:pPr>
              <w:cnfStyle w:val="000000000000" w:firstRow="0" w:lastRow="0" w:firstColumn="0" w:lastColumn="0" w:oddVBand="0" w:evenVBand="0" w:oddHBand="0" w:evenHBand="0" w:firstRowFirstColumn="0" w:firstRowLastColumn="0" w:lastRowFirstColumn="0" w:lastRowLastColumn="0"/>
              <w:rPr>
                <w:rFonts w:ascii="Calibri" w:hAnsi="Calibri"/>
                <w:i/>
              </w:rPr>
            </w:pPr>
            <w:r w:rsidRPr="00824DD1">
              <w:rPr>
                <w:rFonts w:ascii="Calibri" w:hAnsi="Calibri"/>
                <w:i/>
              </w:rPr>
              <w:t>Not accepted</w:t>
            </w:r>
          </w:p>
        </w:tc>
      </w:tr>
      <w:tr w:rsidR="00C80764" w14:paraId="09A87DFF" w14:textId="77777777" w:rsidTr="00AF5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265EACAD" w14:textId="77777777" w:rsidR="00C80764" w:rsidRDefault="00C80764" w:rsidP="00C80764">
            <w:pPr>
              <w:rPr>
                <w:rFonts w:ascii="Calibri" w:hAnsi="Calibri"/>
              </w:rPr>
            </w:pPr>
            <w:r>
              <w:rPr>
                <w:rFonts w:ascii="Calibri" w:hAnsi="Calibri"/>
              </w:rPr>
              <w:t>VCC ELA</w:t>
            </w:r>
          </w:p>
        </w:tc>
        <w:tc>
          <w:tcPr>
            <w:tcW w:w="5014" w:type="dxa"/>
          </w:tcPr>
          <w:p w14:paraId="19133919" w14:textId="77777777" w:rsidR="00C80764" w:rsidRDefault="00C80764" w:rsidP="00C80764">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Vancouver Community College – English Language Assessment</w:t>
            </w:r>
          </w:p>
        </w:tc>
        <w:tc>
          <w:tcPr>
            <w:tcW w:w="2917" w:type="dxa"/>
          </w:tcPr>
          <w:p w14:paraId="11823C2B" w14:textId="77777777" w:rsidR="00C80764" w:rsidRDefault="00C80764" w:rsidP="00C80764">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Listening: 25/30</w:t>
            </w:r>
          </w:p>
          <w:p w14:paraId="4C4AE70E" w14:textId="77777777" w:rsidR="00C80764" w:rsidRDefault="00C80764" w:rsidP="00C80764">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Speaking: 27/30</w:t>
            </w:r>
          </w:p>
          <w:p w14:paraId="40D71EDB" w14:textId="77777777" w:rsidR="00C80764" w:rsidRDefault="00C80764" w:rsidP="00C80764">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Essay: 16/20</w:t>
            </w:r>
          </w:p>
          <w:p w14:paraId="3676E128" w14:textId="5D5E5085" w:rsidR="00C80764" w:rsidRPr="006911DA" w:rsidRDefault="00C80764" w:rsidP="00C80764">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Reading: 50/70</w:t>
            </w:r>
          </w:p>
        </w:tc>
      </w:tr>
      <w:tr w:rsidR="00C80764" w14:paraId="0668FF22" w14:textId="77777777" w:rsidTr="00AF50F3">
        <w:tc>
          <w:tcPr>
            <w:cnfStyle w:val="001000000000" w:firstRow="0" w:lastRow="0" w:firstColumn="1" w:lastColumn="0" w:oddVBand="0" w:evenVBand="0" w:oddHBand="0" w:evenHBand="0" w:firstRowFirstColumn="0" w:firstRowLastColumn="0" w:lastRowFirstColumn="0" w:lastRowLastColumn="0"/>
            <w:tcW w:w="1101" w:type="dxa"/>
          </w:tcPr>
          <w:p w14:paraId="1FF65789" w14:textId="4119917C" w:rsidR="00C80764" w:rsidRDefault="00C80764" w:rsidP="00C80764">
            <w:pPr>
              <w:rPr>
                <w:rFonts w:ascii="Calibri" w:hAnsi="Calibri"/>
              </w:rPr>
            </w:pPr>
            <w:r>
              <w:rPr>
                <w:rFonts w:ascii="Calibri" w:hAnsi="Calibri"/>
              </w:rPr>
              <w:t>Other ELA</w:t>
            </w:r>
          </w:p>
        </w:tc>
        <w:tc>
          <w:tcPr>
            <w:tcW w:w="5014" w:type="dxa"/>
          </w:tcPr>
          <w:p w14:paraId="4888E994" w14:textId="77777777" w:rsidR="00C80764" w:rsidRDefault="00C80764" w:rsidP="00C80764">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 Canadian University or College English Assessment</w:t>
            </w:r>
          </w:p>
        </w:tc>
        <w:tc>
          <w:tcPr>
            <w:tcW w:w="2917" w:type="dxa"/>
          </w:tcPr>
          <w:p w14:paraId="47759F31" w14:textId="77777777" w:rsidR="00C80764" w:rsidRPr="009D61AE" w:rsidRDefault="00C80764" w:rsidP="00C80764">
            <w:pPr>
              <w:cnfStyle w:val="000000000000" w:firstRow="0" w:lastRow="0" w:firstColumn="0" w:lastColumn="0" w:oddVBand="0" w:evenVBand="0" w:oddHBand="0" w:evenHBand="0" w:firstRowFirstColumn="0" w:firstRowLastColumn="0" w:lastRowFirstColumn="0" w:lastRowLastColumn="0"/>
              <w:rPr>
                <w:rFonts w:ascii="Calibri" w:hAnsi="Calibri"/>
              </w:rPr>
            </w:pPr>
            <w:r w:rsidRPr="009D61AE">
              <w:rPr>
                <w:rFonts w:ascii="Calibri" w:hAnsi="Calibri"/>
              </w:rPr>
              <w:t>Must clearly indicate on exam results that student is proficient in the English Language</w:t>
            </w:r>
            <w:r>
              <w:rPr>
                <w:rFonts w:ascii="Calibri" w:hAnsi="Calibri"/>
              </w:rPr>
              <w:t xml:space="preserve"> or entrance into a similar program at another institution.</w:t>
            </w:r>
          </w:p>
        </w:tc>
      </w:tr>
    </w:tbl>
    <w:p w14:paraId="05107726" w14:textId="77777777" w:rsidR="000E191C" w:rsidRDefault="000E191C" w:rsidP="000E191C">
      <w:pPr>
        <w:rPr>
          <w:rFonts w:ascii="Calibri" w:hAnsi="Calibri"/>
        </w:rPr>
      </w:pPr>
    </w:p>
    <w:p w14:paraId="63B79E55" w14:textId="77777777" w:rsidR="000E191C" w:rsidRPr="00B82D0C" w:rsidRDefault="000E191C" w:rsidP="000E191C">
      <w:pPr>
        <w:rPr>
          <w:rFonts w:ascii="Calibri" w:hAnsi="Calibri"/>
        </w:rPr>
      </w:pPr>
      <w:r>
        <w:rPr>
          <w:rFonts w:ascii="Calibri" w:hAnsi="Calibri"/>
        </w:rPr>
        <w:lastRenderedPageBreak/>
        <w:t>Some exceptions may apply to these scores where scores are very close to the minimum score, the registrar deems that the student has sufficient English Proficiency for entry to the program, and that the student feels confident using the English Language. This is to ensure mature students with testing anxiety are not excluded from the program.</w:t>
      </w:r>
    </w:p>
    <w:p w14:paraId="1641FF32" w14:textId="77777777" w:rsidR="000E191C" w:rsidRPr="00B82D0C" w:rsidRDefault="000E191C" w:rsidP="000E191C">
      <w:pPr>
        <w:rPr>
          <w:rFonts w:ascii="Calibri" w:hAnsi="Calibri"/>
        </w:rPr>
      </w:pPr>
    </w:p>
    <w:p w14:paraId="7CE7CC3F" w14:textId="77777777" w:rsidR="000E191C" w:rsidRPr="009D61AE" w:rsidRDefault="000E191C" w:rsidP="000E191C">
      <w:pPr>
        <w:rPr>
          <w:rFonts w:ascii="Calibri" w:hAnsi="Calibri"/>
        </w:rPr>
      </w:pPr>
      <w:r>
        <w:rPr>
          <w:rFonts w:ascii="Calibri" w:hAnsi="Calibri"/>
        </w:rPr>
        <w:t xml:space="preserve">If </w:t>
      </w:r>
      <w:r w:rsidRPr="009D61AE">
        <w:rPr>
          <w:rFonts w:ascii="Calibri" w:hAnsi="Calibri"/>
        </w:rPr>
        <w:t>the option exists, students may complete an English Language Proficiency Assessment at a local college or university.  To meet the English requirements of the program, the test results need to clearly indicate that the student is proficient in the English language.</w:t>
      </w:r>
    </w:p>
    <w:p w14:paraId="639377BC" w14:textId="77777777" w:rsidR="000E191C" w:rsidRPr="00B82D0C" w:rsidRDefault="000E191C" w:rsidP="000E191C">
      <w:pPr>
        <w:rPr>
          <w:rFonts w:ascii="Calibri" w:hAnsi="Calibri"/>
        </w:rPr>
      </w:pPr>
    </w:p>
    <w:p w14:paraId="2B654209" w14:textId="77777777" w:rsidR="000E191C" w:rsidRDefault="000E191C" w:rsidP="000E191C">
      <w:pPr>
        <w:rPr>
          <w:rFonts w:ascii="Calibri" w:hAnsi="Calibri"/>
        </w:rPr>
      </w:pPr>
      <w:r w:rsidRPr="00B82D0C">
        <w:rPr>
          <w:rFonts w:ascii="Calibri" w:hAnsi="Calibri"/>
        </w:rPr>
        <w:t>All assessments will be at the expense of the prospective student.</w:t>
      </w:r>
    </w:p>
    <w:p w14:paraId="67901456" w14:textId="77777777" w:rsidR="00391CC3" w:rsidRPr="008551F3" w:rsidRDefault="00391CC3" w:rsidP="00391CC3">
      <w:pPr>
        <w:rPr>
          <w:rFonts w:asciiTheme="minorHAnsi" w:hAnsiTheme="minorHAnsi"/>
          <w:szCs w:val="22"/>
        </w:rPr>
      </w:pPr>
    </w:p>
    <w:p w14:paraId="1D691444" w14:textId="77777777" w:rsidR="001C5B75" w:rsidRPr="008551F3" w:rsidRDefault="001C5B75" w:rsidP="001C5B75">
      <w:pPr>
        <w:rPr>
          <w:rFonts w:asciiTheme="minorHAnsi" w:hAnsiTheme="minorHAnsi"/>
          <w:szCs w:val="22"/>
        </w:rPr>
      </w:pPr>
    </w:p>
    <w:p w14:paraId="633B3331" w14:textId="77777777" w:rsidR="00EA72E3" w:rsidRPr="008551F3" w:rsidRDefault="00EA72E3" w:rsidP="001C5B75">
      <w:pPr>
        <w:rPr>
          <w:rFonts w:asciiTheme="minorHAnsi" w:hAnsiTheme="minorHAnsi"/>
          <w:szCs w:val="22"/>
        </w:rPr>
      </w:pPr>
    </w:p>
    <w:p w14:paraId="7127CB5F" w14:textId="77777777" w:rsidR="00EA72E3" w:rsidRPr="008551F3" w:rsidRDefault="00EA72E3" w:rsidP="001C5B75">
      <w:pPr>
        <w:rPr>
          <w:rFonts w:asciiTheme="minorHAnsi" w:hAnsiTheme="minorHAnsi"/>
          <w:szCs w:val="22"/>
        </w:rPr>
      </w:pPr>
    </w:p>
    <w:p w14:paraId="1EB1DCEC" w14:textId="77777777" w:rsidR="00EA72E3" w:rsidRPr="008551F3" w:rsidRDefault="00EA72E3" w:rsidP="001C5B75">
      <w:pPr>
        <w:rPr>
          <w:rFonts w:asciiTheme="minorHAnsi" w:hAnsiTheme="minorHAnsi"/>
          <w:szCs w:val="22"/>
        </w:rPr>
      </w:pPr>
    </w:p>
    <w:p w14:paraId="2875024F" w14:textId="77777777" w:rsidR="00EA72E3" w:rsidRPr="008551F3" w:rsidRDefault="00EA72E3" w:rsidP="001C5B75">
      <w:pPr>
        <w:rPr>
          <w:rFonts w:asciiTheme="minorHAnsi" w:hAnsiTheme="minorHAnsi"/>
          <w:szCs w:val="22"/>
        </w:rPr>
      </w:pPr>
    </w:p>
    <w:p w14:paraId="2BE6497F" w14:textId="77777777" w:rsidR="00EA72E3" w:rsidRPr="008551F3" w:rsidRDefault="00EA72E3" w:rsidP="001C5B75">
      <w:pPr>
        <w:rPr>
          <w:rFonts w:asciiTheme="minorHAnsi" w:hAnsiTheme="minorHAnsi"/>
          <w:szCs w:val="22"/>
        </w:rPr>
      </w:pPr>
    </w:p>
    <w:p w14:paraId="3C9E5AD7" w14:textId="77777777" w:rsidR="00EA72E3" w:rsidRPr="008551F3" w:rsidRDefault="00EA72E3" w:rsidP="001C5B75">
      <w:pPr>
        <w:rPr>
          <w:rFonts w:asciiTheme="minorHAnsi" w:hAnsiTheme="minorHAnsi"/>
          <w:szCs w:val="22"/>
        </w:rPr>
      </w:pPr>
    </w:p>
    <w:p w14:paraId="220FAB72" w14:textId="77777777" w:rsidR="00EA72E3" w:rsidRPr="008551F3" w:rsidRDefault="00EA72E3" w:rsidP="001C5B75">
      <w:pPr>
        <w:rPr>
          <w:rFonts w:asciiTheme="minorHAnsi" w:hAnsiTheme="minorHAnsi"/>
          <w:szCs w:val="22"/>
        </w:rPr>
      </w:pPr>
    </w:p>
    <w:p w14:paraId="4E30F6E0" w14:textId="77777777" w:rsidR="00EA72E3" w:rsidRPr="008551F3" w:rsidRDefault="00EA72E3" w:rsidP="001C5B75">
      <w:pPr>
        <w:rPr>
          <w:rFonts w:asciiTheme="minorHAnsi" w:hAnsiTheme="minorHAnsi"/>
          <w:szCs w:val="22"/>
        </w:rPr>
      </w:pPr>
    </w:p>
    <w:p w14:paraId="477BCDA2" w14:textId="77777777" w:rsidR="00EA72E3" w:rsidRPr="008551F3" w:rsidRDefault="00EA72E3" w:rsidP="001C5B75">
      <w:pPr>
        <w:rPr>
          <w:rFonts w:asciiTheme="minorHAnsi" w:hAnsiTheme="minorHAnsi"/>
          <w:szCs w:val="22"/>
        </w:rPr>
      </w:pPr>
    </w:p>
    <w:p w14:paraId="738CAD05" w14:textId="77777777" w:rsidR="00EA72E3" w:rsidRPr="008551F3" w:rsidRDefault="00EA72E3" w:rsidP="001C5B75">
      <w:pPr>
        <w:rPr>
          <w:rFonts w:asciiTheme="minorHAnsi" w:hAnsiTheme="minorHAnsi"/>
          <w:szCs w:val="22"/>
        </w:rPr>
      </w:pPr>
    </w:p>
    <w:p w14:paraId="76D68B9B" w14:textId="77777777" w:rsidR="00EA72E3" w:rsidRPr="008551F3" w:rsidRDefault="00EA72E3" w:rsidP="001C5B75">
      <w:pPr>
        <w:rPr>
          <w:rFonts w:asciiTheme="minorHAnsi" w:hAnsiTheme="minorHAnsi"/>
          <w:szCs w:val="22"/>
        </w:rPr>
      </w:pPr>
    </w:p>
    <w:p w14:paraId="1FB69DA4" w14:textId="77777777" w:rsidR="00EA72E3" w:rsidRDefault="00EA72E3" w:rsidP="001C5B75">
      <w:pPr>
        <w:rPr>
          <w:rFonts w:asciiTheme="minorHAnsi" w:hAnsiTheme="minorHAnsi"/>
          <w:szCs w:val="22"/>
        </w:rPr>
      </w:pPr>
    </w:p>
    <w:p w14:paraId="3BCA5872" w14:textId="77777777" w:rsidR="003B3B1A" w:rsidRDefault="003B3B1A" w:rsidP="001C5B75">
      <w:pPr>
        <w:rPr>
          <w:rFonts w:asciiTheme="minorHAnsi" w:hAnsiTheme="minorHAnsi"/>
          <w:szCs w:val="22"/>
        </w:rPr>
      </w:pPr>
    </w:p>
    <w:p w14:paraId="5CAFEC46" w14:textId="77777777" w:rsidR="003B3B1A" w:rsidRPr="008551F3" w:rsidRDefault="003B3B1A" w:rsidP="001C5B75">
      <w:pPr>
        <w:rPr>
          <w:rFonts w:asciiTheme="minorHAnsi" w:hAnsiTheme="minorHAnsi"/>
          <w:szCs w:val="22"/>
        </w:rPr>
      </w:pPr>
    </w:p>
    <w:p w14:paraId="6408119E" w14:textId="77777777" w:rsidR="00EA72E3" w:rsidRPr="008551F3" w:rsidRDefault="00EA72E3" w:rsidP="001C5B75">
      <w:pPr>
        <w:rPr>
          <w:rFonts w:asciiTheme="minorHAnsi" w:hAnsiTheme="minorHAnsi"/>
          <w:szCs w:val="22"/>
        </w:rPr>
      </w:pPr>
    </w:p>
    <w:p w14:paraId="7F3A9ED4" w14:textId="77777777" w:rsidR="00EF7367" w:rsidRDefault="00EF7367" w:rsidP="00D117E5">
      <w:pPr>
        <w:pStyle w:val="PRHeading1"/>
        <w:rPr>
          <w:rFonts w:asciiTheme="minorHAnsi" w:hAnsiTheme="minorHAnsi"/>
          <w:szCs w:val="22"/>
        </w:rPr>
      </w:pPr>
      <w:r>
        <w:rPr>
          <w:rFonts w:asciiTheme="minorHAnsi" w:hAnsiTheme="minorHAnsi"/>
          <w:szCs w:val="22"/>
        </w:rPr>
        <w:br w:type="page"/>
      </w:r>
    </w:p>
    <w:p w14:paraId="5EB940A5" w14:textId="77777777" w:rsidR="00BD2277" w:rsidRPr="00924A42" w:rsidRDefault="00BD2277" w:rsidP="001D3658">
      <w:pPr>
        <w:pStyle w:val="Heading1"/>
      </w:pPr>
      <w:bookmarkStart w:id="56" w:name="_Toc79579788"/>
      <w:r w:rsidRPr="00924A42">
        <w:lastRenderedPageBreak/>
        <w:t>Practicum Policy</w:t>
      </w:r>
      <w:bookmarkEnd w:id="56"/>
    </w:p>
    <w:p w14:paraId="17914713" w14:textId="77777777" w:rsidR="00762591" w:rsidRPr="00762591" w:rsidRDefault="00762591" w:rsidP="00762591">
      <w:pPr>
        <w:rPr>
          <w:rFonts w:ascii="Calibri" w:hAnsi="Calibri" w:cs="Calibri"/>
        </w:rPr>
      </w:pPr>
      <w:r w:rsidRPr="00762591">
        <w:rPr>
          <w:rFonts w:ascii="Calibri" w:hAnsi="Calibri" w:cs="Calibri"/>
        </w:rPr>
        <w:t>Practicums are a critical component of Pacific Rim Early Childhood Institute’s (PRECI) Early Childhood Education programs. They provide students with experience applying theory to practice. All practicums must be completed in appropriate British Columbian early childhood environments that meet PRECI’s approval criteria.</w:t>
      </w:r>
    </w:p>
    <w:p w14:paraId="3B6059C7" w14:textId="77777777" w:rsidR="00762591" w:rsidRPr="00762591" w:rsidRDefault="00762591" w:rsidP="00762591">
      <w:pPr>
        <w:rPr>
          <w:rFonts w:ascii="Calibri" w:hAnsi="Calibri" w:cs="Calibri"/>
        </w:rPr>
      </w:pPr>
    </w:p>
    <w:p w14:paraId="7A60F1C5" w14:textId="77777777" w:rsidR="00762591" w:rsidRPr="00762591" w:rsidRDefault="00762591" w:rsidP="00762591">
      <w:pPr>
        <w:rPr>
          <w:rFonts w:ascii="Calibri" w:hAnsi="Calibri" w:cs="Calibri"/>
        </w:rPr>
      </w:pPr>
      <w:r w:rsidRPr="00762591">
        <w:rPr>
          <w:rFonts w:ascii="Calibri" w:hAnsi="Calibri" w:cs="Calibri"/>
        </w:rPr>
        <w:t xml:space="preserve">There are three practicums in the Basic ECE Certificate program:  </w:t>
      </w:r>
    </w:p>
    <w:p w14:paraId="74280188" w14:textId="77777777" w:rsidR="00762591" w:rsidRPr="00762591" w:rsidRDefault="00762591" w:rsidP="00762591">
      <w:pPr>
        <w:pStyle w:val="ListParagraph"/>
        <w:numPr>
          <w:ilvl w:val="0"/>
          <w:numId w:val="8"/>
        </w:numPr>
        <w:spacing w:after="0"/>
        <w:ind w:left="714" w:hanging="357"/>
        <w:rPr>
          <w:rFonts w:ascii="Calibri" w:hAnsi="Calibri" w:cs="Calibri"/>
          <w:sz w:val="24"/>
          <w:szCs w:val="24"/>
        </w:rPr>
      </w:pPr>
      <w:r w:rsidRPr="00762591">
        <w:rPr>
          <w:rFonts w:ascii="Calibri" w:hAnsi="Calibri" w:cs="Calibri"/>
          <w:sz w:val="24"/>
          <w:szCs w:val="24"/>
        </w:rPr>
        <w:t xml:space="preserve">Practicum One – Observing and Recording, which takes 5 weeks to </w:t>
      </w:r>
      <w:proofErr w:type="gramStart"/>
      <w:r w:rsidRPr="00762591">
        <w:rPr>
          <w:rFonts w:ascii="Calibri" w:hAnsi="Calibri" w:cs="Calibri"/>
          <w:sz w:val="24"/>
          <w:szCs w:val="24"/>
        </w:rPr>
        <w:t>complete;</w:t>
      </w:r>
      <w:proofErr w:type="gramEnd"/>
      <w:r w:rsidRPr="00762591">
        <w:rPr>
          <w:rFonts w:ascii="Calibri" w:hAnsi="Calibri" w:cs="Calibri"/>
          <w:sz w:val="24"/>
          <w:szCs w:val="24"/>
        </w:rPr>
        <w:t xml:space="preserve"> </w:t>
      </w:r>
    </w:p>
    <w:p w14:paraId="3DCFBF0F" w14:textId="77777777" w:rsidR="00762591" w:rsidRPr="00762591" w:rsidRDefault="00762591" w:rsidP="00762591">
      <w:pPr>
        <w:pStyle w:val="ListParagraph"/>
        <w:numPr>
          <w:ilvl w:val="0"/>
          <w:numId w:val="8"/>
        </w:numPr>
        <w:spacing w:after="0"/>
        <w:ind w:left="714" w:hanging="357"/>
        <w:rPr>
          <w:rFonts w:ascii="Calibri" w:hAnsi="Calibri" w:cs="Calibri"/>
          <w:sz w:val="24"/>
          <w:szCs w:val="24"/>
        </w:rPr>
      </w:pPr>
      <w:r w:rsidRPr="00762591">
        <w:rPr>
          <w:rFonts w:ascii="Calibri" w:hAnsi="Calibri" w:cs="Calibri"/>
          <w:sz w:val="24"/>
          <w:szCs w:val="24"/>
        </w:rPr>
        <w:t>Practicum Two, which takes 3 weeks to complete; and</w:t>
      </w:r>
    </w:p>
    <w:p w14:paraId="65E177A4" w14:textId="77777777" w:rsidR="00762591" w:rsidRPr="00762591" w:rsidRDefault="00762591" w:rsidP="00762591">
      <w:pPr>
        <w:pStyle w:val="ListParagraph"/>
        <w:numPr>
          <w:ilvl w:val="0"/>
          <w:numId w:val="8"/>
        </w:numPr>
        <w:spacing w:after="0"/>
        <w:ind w:left="714" w:hanging="357"/>
        <w:rPr>
          <w:rFonts w:ascii="Calibri" w:hAnsi="Calibri" w:cs="Calibri"/>
          <w:sz w:val="24"/>
          <w:szCs w:val="24"/>
        </w:rPr>
      </w:pPr>
      <w:r w:rsidRPr="00762591">
        <w:rPr>
          <w:rFonts w:ascii="Calibri" w:hAnsi="Calibri" w:cs="Calibri"/>
          <w:sz w:val="24"/>
          <w:szCs w:val="24"/>
        </w:rPr>
        <w:t xml:space="preserve">Practicum Three, which takes 3 weeks to complete.  </w:t>
      </w:r>
    </w:p>
    <w:p w14:paraId="15B7BC93" w14:textId="77777777" w:rsidR="00762591" w:rsidRPr="00762591" w:rsidRDefault="00762591" w:rsidP="00762591">
      <w:pPr>
        <w:rPr>
          <w:rFonts w:ascii="Calibri" w:hAnsi="Calibri" w:cs="Calibri"/>
        </w:rPr>
      </w:pPr>
    </w:p>
    <w:p w14:paraId="44CA1FC1" w14:textId="77777777" w:rsidR="00762591" w:rsidRPr="00762591" w:rsidRDefault="00762591" w:rsidP="00762591">
      <w:pPr>
        <w:rPr>
          <w:rFonts w:ascii="Calibri" w:hAnsi="Calibri" w:cs="Calibri"/>
        </w:rPr>
      </w:pPr>
      <w:r w:rsidRPr="00762591">
        <w:rPr>
          <w:rFonts w:ascii="Calibri" w:hAnsi="Calibri" w:cs="Calibri"/>
        </w:rPr>
        <w:t>Each of the Post-Basic Certificate programs has one practicum:</w:t>
      </w:r>
    </w:p>
    <w:p w14:paraId="19310C7A" w14:textId="77777777" w:rsidR="00762591" w:rsidRPr="00762591" w:rsidRDefault="00762591" w:rsidP="00762591">
      <w:pPr>
        <w:pStyle w:val="ListParagraph"/>
        <w:numPr>
          <w:ilvl w:val="0"/>
          <w:numId w:val="8"/>
        </w:numPr>
        <w:spacing w:after="0"/>
        <w:ind w:left="714" w:hanging="357"/>
        <w:rPr>
          <w:rFonts w:ascii="Calibri" w:hAnsi="Calibri" w:cs="Calibri"/>
          <w:sz w:val="24"/>
          <w:szCs w:val="24"/>
        </w:rPr>
      </w:pPr>
      <w:r w:rsidRPr="00762591">
        <w:rPr>
          <w:rFonts w:ascii="Calibri" w:hAnsi="Calibri" w:cs="Calibri"/>
          <w:sz w:val="24"/>
          <w:szCs w:val="24"/>
        </w:rPr>
        <w:t>Practicum – Infants and Toddlers, which takes 5 weeks to complete; or</w:t>
      </w:r>
    </w:p>
    <w:p w14:paraId="09B8643D" w14:textId="77777777" w:rsidR="00762591" w:rsidRPr="00762591" w:rsidRDefault="00762591" w:rsidP="00762591">
      <w:pPr>
        <w:pStyle w:val="ListParagraph"/>
        <w:numPr>
          <w:ilvl w:val="0"/>
          <w:numId w:val="8"/>
        </w:numPr>
        <w:spacing w:after="0"/>
        <w:ind w:left="714" w:hanging="357"/>
        <w:rPr>
          <w:rFonts w:ascii="Calibri" w:hAnsi="Calibri" w:cs="Calibri"/>
          <w:sz w:val="24"/>
          <w:szCs w:val="24"/>
        </w:rPr>
      </w:pPr>
      <w:r w:rsidRPr="00762591">
        <w:rPr>
          <w:rFonts w:ascii="Calibri" w:hAnsi="Calibri" w:cs="Calibri"/>
          <w:sz w:val="24"/>
          <w:szCs w:val="24"/>
        </w:rPr>
        <w:t>Practicum – Inclusion in Early Childhood Settings, which takes 5 weeks to complete.</w:t>
      </w:r>
    </w:p>
    <w:p w14:paraId="01EA2951" w14:textId="77777777" w:rsidR="00762591" w:rsidRPr="00762591" w:rsidRDefault="00762591" w:rsidP="00762591">
      <w:pPr>
        <w:rPr>
          <w:rFonts w:ascii="Calibri" w:hAnsi="Calibri" w:cs="Calibri"/>
        </w:rPr>
      </w:pPr>
    </w:p>
    <w:p w14:paraId="0F3FC1E6" w14:textId="77777777" w:rsidR="00762591" w:rsidRPr="00762591" w:rsidRDefault="00762591" w:rsidP="00762591">
      <w:pPr>
        <w:rPr>
          <w:rFonts w:ascii="Calibri" w:hAnsi="Calibri" w:cs="Calibri"/>
        </w:rPr>
      </w:pPr>
      <w:r w:rsidRPr="00762591">
        <w:rPr>
          <w:rFonts w:ascii="Calibri" w:hAnsi="Calibri" w:cs="Calibri"/>
        </w:rPr>
        <w:t>The purpose of this practical experience is to incorporate theory, learned in the courses, into practice; to understand how to work as a team member in an early childhood setting; to develop skills in planning and carrying out developmentally appropriate activities for children; to learn from constructive feedback given by professionals in the field; and to develop skills in self-reflection and self-evaluation.</w:t>
      </w:r>
    </w:p>
    <w:p w14:paraId="1BFE5440" w14:textId="77777777" w:rsidR="00762591" w:rsidRPr="00762591" w:rsidRDefault="00762591" w:rsidP="00762591">
      <w:pPr>
        <w:rPr>
          <w:rFonts w:ascii="Calibri" w:hAnsi="Calibri" w:cs="Calibri"/>
        </w:rPr>
      </w:pPr>
    </w:p>
    <w:p w14:paraId="06F2CE81" w14:textId="77777777" w:rsidR="00762591" w:rsidRPr="00762591" w:rsidRDefault="00762591" w:rsidP="00762591">
      <w:pPr>
        <w:rPr>
          <w:rFonts w:ascii="Calibri" w:hAnsi="Calibri" w:cs="Calibri"/>
        </w:rPr>
      </w:pPr>
      <w:r w:rsidRPr="00762591">
        <w:rPr>
          <w:rFonts w:ascii="Calibri" w:hAnsi="Calibri" w:cs="Calibri"/>
        </w:rPr>
        <w:t>Students are responsible for choosing an appropriate early childhood environment, that meets PRECI approval criteria, in which to complete their practicum. Most students living in British Columbia can find placements that can be approved and where they can demonstrate the required practicum competencies within their community. In some cases, students may be required to travel (at their own expense) to attend a practicum that meets PRECI approval criteria. All practicum plans are subject to approval by a PRECI instructor prior to beginning each practicum.</w:t>
      </w:r>
    </w:p>
    <w:p w14:paraId="2BE8E7A2" w14:textId="77777777" w:rsidR="00762591" w:rsidRPr="00762591" w:rsidRDefault="00762591" w:rsidP="00762591">
      <w:pPr>
        <w:rPr>
          <w:rFonts w:ascii="Calibri" w:hAnsi="Calibri" w:cs="Calibri"/>
        </w:rPr>
      </w:pPr>
    </w:p>
    <w:p w14:paraId="210AF13E" w14:textId="77777777" w:rsidR="00762591" w:rsidRPr="00762591" w:rsidRDefault="00762591" w:rsidP="00762591">
      <w:pPr>
        <w:rPr>
          <w:rFonts w:ascii="Calibri" w:hAnsi="Calibri" w:cs="Calibri"/>
          <w:b/>
          <w:bCs/>
        </w:rPr>
      </w:pPr>
      <w:r w:rsidRPr="00762591">
        <w:rPr>
          <w:rFonts w:ascii="Calibri" w:hAnsi="Calibri" w:cs="Calibri"/>
          <w:b/>
          <w:bCs/>
        </w:rPr>
        <w:t xml:space="preserve">PRECI approval criteria for practicums include, but are not limited to: </w:t>
      </w:r>
    </w:p>
    <w:p w14:paraId="3BD5A4A0" w14:textId="77777777" w:rsidR="00762591" w:rsidRPr="00762591" w:rsidRDefault="00762591" w:rsidP="00762591">
      <w:pPr>
        <w:rPr>
          <w:rFonts w:ascii="Calibri" w:hAnsi="Calibri" w:cs="Calibri"/>
          <w:b/>
          <w:bCs/>
        </w:rPr>
      </w:pPr>
    </w:p>
    <w:p w14:paraId="0E196472" w14:textId="77777777" w:rsidR="00762591" w:rsidRPr="00762591" w:rsidRDefault="00762591" w:rsidP="00762591">
      <w:pPr>
        <w:pStyle w:val="ListParagraph"/>
        <w:numPr>
          <w:ilvl w:val="0"/>
          <w:numId w:val="8"/>
        </w:numPr>
        <w:spacing w:after="0"/>
        <w:rPr>
          <w:rFonts w:ascii="Calibri" w:hAnsi="Calibri" w:cs="Calibri"/>
          <w:sz w:val="24"/>
          <w:szCs w:val="24"/>
        </w:rPr>
      </w:pPr>
      <w:r w:rsidRPr="00762591">
        <w:rPr>
          <w:rFonts w:ascii="Calibri" w:hAnsi="Calibri" w:cs="Calibri"/>
          <w:sz w:val="24"/>
          <w:szCs w:val="24"/>
          <w:bdr w:val="none" w:sz="0" w:space="0" w:color="auto" w:frame="1"/>
          <w:shd w:val="clear" w:color="auto" w:fill="FFFFFF"/>
        </w:rPr>
        <w:t>Appropriate Facility</w:t>
      </w:r>
    </w:p>
    <w:p w14:paraId="7F2F267A" w14:textId="77777777" w:rsidR="00762591" w:rsidRPr="00762591" w:rsidRDefault="00762591" w:rsidP="00762591">
      <w:pPr>
        <w:pStyle w:val="ListParagraph"/>
        <w:numPr>
          <w:ilvl w:val="1"/>
          <w:numId w:val="8"/>
        </w:numPr>
        <w:spacing w:after="0"/>
        <w:rPr>
          <w:rFonts w:ascii="Calibri" w:hAnsi="Calibri" w:cs="Calibri"/>
          <w:sz w:val="24"/>
          <w:szCs w:val="24"/>
        </w:rPr>
      </w:pPr>
      <w:r w:rsidRPr="00762591">
        <w:rPr>
          <w:rFonts w:ascii="Calibri" w:hAnsi="Calibri" w:cs="Calibri"/>
          <w:sz w:val="24"/>
          <w:szCs w:val="24"/>
          <w:bdr w:val="none" w:sz="0" w:space="0" w:color="auto" w:frame="1"/>
          <w:shd w:val="clear" w:color="auto" w:fill="FFFFFF"/>
        </w:rPr>
        <w:t>Students must practice in an environment that holds a license equivalent to where they will be eligible to work upon program completion and certification (e.g., a Basic ECE Certificate student would complete practicums at licensed group child care 30 months-school age facilities, an Infant/Toddler Educator Certificate student would complete a practicum at a licensed  group child care under 36 months licensed facility, and a Special Needs Educator Certificate student would complete a practicum at a licensed group child care facility).</w:t>
      </w:r>
    </w:p>
    <w:p w14:paraId="4EE417F2" w14:textId="77777777" w:rsidR="00762591" w:rsidRPr="00762591" w:rsidRDefault="00762591" w:rsidP="00762591">
      <w:pPr>
        <w:pStyle w:val="ListParagraph"/>
        <w:numPr>
          <w:ilvl w:val="1"/>
          <w:numId w:val="8"/>
        </w:numPr>
        <w:spacing w:after="0"/>
        <w:rPr>
          <w:rFonts w:ascii="Calibri" w:hAnsi="Calibri" w:cs="Calibri"/>
          <w:sz w:val="24"/>
          <w:szCs w:val="24"/>
        </w:rPr>
      </w:pPr>
      <w:r w:rsidRPr="00762591">
        <w:rPr>
          <w:rFonts w:ascii="Calibri" w:hAnsi="Calibri" w:cs="Calibri"/>
          <w:sz w:val="24"/>
          <w:szCs w:val="24"/>
          <w:bdr w:val="none" w:sz="0" w:space="0" w:color="auto" w:frame="1"/>
          <w:shd w:val="clear" w:color="auto" w:fill="FFFFFF"/>
        </w:rPr>
        <w:t>The facility license must be valid as determined by the applicable jurisdiction/licencing authority.</w:t>
      </w:r>
    </w:p>
    <w:p w14:paraId="1F7781E6" w14:textId="77777777" w:rsidR="00762591" w:rsidRPr="00762591" w:rsidRDefault="00762591" w:rsidP="00762591">
      <w:pPr>
        <w:pStyle w:val="ListParagraph"/>
        <w:numPr>
          <w:ilvl w:val="1"/>
          <w:numId w:val="8"/>
        </w:numPr>
        <w:spacing w:after="0"/>
        <w:rPr>
          <w:rFonts w:ascii="Calibri" w:hAnsi="Calibri" w:cs="Calibri"/>
          <w:sz w:val="24"/>
          <w:szCs w:val="24"/>
        </w:rPr>
      </w:pPr>
      <w:r w:rsidRPr="00762591">
        <w:rPr>
          <w:rFonts w:ascii="Calibri" w:hAnsi="Calibri" w:cs="Calibri"/>
          <w:sz w:val="24"/>
          <w:szCs w:val="24"/>
          <w:bdr w:val="none" w:sz="0" w:space="0" w:color="auto" w:frame="1"/>
          <w:shd w:val="clear" w:color="auto" w:fill="FFFFFF"/>
        </w:rPr>
        <w:lastRenderedPageBreak/>
        <w:t xml:space="preserve">The facility must be an environment where practicum guidelines can be </w:t>
      </w:r>
      <w:proofErr w:type="gramStart"/>
      <w:r w:rsidRPr="00762591">
        <w:rPr>
          <w:rFonts w:ascii="Calibri" w:hAnsi="Calibri" w:cs="Calibri"/>
          <w:sz w:val="24"/>
          <w:szCs w:val="24"/>
          <w:bdr w:val="none" w:sz="0" w:space="0" w:color="auto" w:frame="1"/>
          <w:shd w:val="clear" w:color="auto" w:fill="FFFFFF"/>
        </w:rPr>
        <w:t>followed</w:t>
      </w:r>
      <w:proofErr w:type="gramEnd"/>
      <w:r w:rsidRPr="00762591">
        <w:rPr>
          <w:rFonts w:ascii="Calibri" w:hAnsi="Calibri" w:cs="Calibri"/>
          <w:sz w:val="24"/>
          <w:szCs w:val="24"/>
          <w:bdr w:val="none" w:sz="0" w:space="0" w:color="auto" w:frame="1"/>
          <w:shd w:val="clear" w:color="auto" w:fill="FFFFFF"/>
        </w:rPr>
        <w:t xml:space="preserve"> and all learning outcomes and competencies can be demonstrated. This includes the allowance of video </w:t>
      </w:r>
      <w:r w:rsidRPr="00762591">
        <w:rPr>
          <w:rFonts w:ascii="Calibri" w:hAnsi="Calibri" w:cs="Calibri"/>
          <w:sz w:val="24"/>
          <w:szCs w:val="24"/>
        </w:rPr>
        <w:t>recording for Practicum II, Practicum III, the IT Practicum and the IECS Practicum.</w:t>
      </w:r>
    </w:p>
    <w:p w14:paraId="46BF0602" w14:textId="77777777" w:rsidR="00762591" w:rsidRPr="00762591" w:rsidRDefault="00762591" w:rsidP="00762591">
      <w:pPr>
        <w:pStyle w:val="ListParagraph"/>
        <w:numPr>
          <w:ilvl w:val="0"/>
          <w:numId w:val="8"/>
        </w:numPr>
        <w:spacing w:after="0"/>
        <w:ind w:left="714" w:hanging="357"/>
        <w:rPr>
          <w:rFonts w:ascii="Calibri" w:hAnsi="Calibri" w:cs="Calibri"/>
          <w:sz w:val="24"/>
          <w:szCs w:val="24"/>
        </w:rPr>
      </w:pPr>
      <w:r w:rsidRPr="00762591">
        <w:rPr>
          <w:rFonts w:ascii="Calibri" w:hAnsi="Calibri" w:cs="Calibri"/>
          <w:sz w:val="24"/>
          <w:szCs w:val="24"/>
        </w:rPr>
        <w:t>Qualified Supervision</w:t>
      </w:r>
    </w:p>
    <w:p w14:paraId="29565012" w14:textId="77777777" w:rsidR="00762591" w:rsidRPr="00762591" w:rsidRDefault="00762591" w:rsidP="00762591">
      <w:pPr>
        <w:pStyle w:val="ListParagraph"/>
        <w:numPr>
          <w:ilvl w:val="1"/>
          <w:numId w:val="8"/>
        </w:numPr>
        <w:spacing w:after="0"/>
        <w:rPr>
          <w:rFonts w:ascii="Calibri" w:hAnsi="Calibri" w:cs="Calibri"/>
          <w:sz w:val="24"/>
          <w:szCs w:val="24"/>
        </w:rPr>
      </w:pPr>
      <w:r w:rsidRPr="00762591">
        <w:rPr>
          <w:rFonts w:ascii="Calibri" w:hAnsi="Calibri" w:cs="Calibri"/>
          <w:sz w:val="24"/>
          <w:szCs w:val="24"/>
        </w:rPr>
        <w:t xml:space="preserve">An ECE Mentor must hold an </w:t>
      </w:r>
      <w:r w:rsidRPr="00762591">
        <w:rPr>
          <w:rFonts w:ascii="Calibri" w:hAnsi="Calibri" w:cs="Calibri"/>
          <w:sz w:val="24"/>
          <w:szCs w:val="24"/>
          <w:bdr w:val="none" w:sz="0" w:space="0" w:color="auto" w:frame="1"/>
          <w:shd w:val="clear" w:color="auto" w:fill="FFFFFF"/>
        </w:rPr>
        <w:t>equivalent certification credential to what the student is working towards (e.g., an ITE program student would work under an ECE Mentor that holds a valid ITE certification).</w:t>
      </w:r>
    </w:p>
    <w:p w14:paraId="6F4A981B" w14:textId="77777777" w:rsidR="00762591" w:rsidRPr="00762591" w:rsidRDefault="00762591" w:rsidP="00762591">
      <w:pPr>
        <w:pStyle w:val="ListParagraph"/>
        <w:numPr>
          <w:ilvl w:val="1"/>
          <w:numId w:val="8"/>
        </w:numPr>
        <w:spacing w:after="0"/>
        <w:rPr>
          <w:rFonts w:ascii="Calibri" w:hAnsi="Calibri" w:cs="Calibri"/>
          <w:sz w:val="24"/>
          <w:szCs w:val="24"/>
        </w:rPr>
      </w:pPr>
      <w:r w:rsidRPr="00762591">
        <w:rPr>
          <w:rFonts w:ascii="Calibri" w:hAnsi="Calibri" w:cs="Calibri"/>
          <w:sz w:val="24"/>
          <w:szCs w:val="24"/>
          <w:bdr w:val="none" w:sz="0" w:space="0" w:color="auto" w:frame="1"/>
          <w:shd w:val="clear" w:color="auto" w:fill="FFFFFF"/>
        </w:rPr>
        <w:t>An ECE Mentor’s certification must be current and in good standing as determined by the applicable jurisdiction/authority.</w:t>
      </w:r>
    </w:p>
    <w:p w14:paraId="1BBA2E49" w14:textId="77777777" w:rsidR="00762591" w:rsidRPr="00762591" w:rsidRDefault="00762591" w:rsidP="00762591">
      <w:pPr>
        <w:pStyle w:val="ListParagraph"/>
        <w:numPr>
          <w:ilvl w:val="0"/>
          <w:numId w:val="8"/>
        </w:numPr>
        <w:spacing w:after="0"/>
        <w:ind w:left="714" w:hanging="357"/>
        <w:rPr>
          <w:rFonts w:ascii="Calibri" w:hAnsi="Calibri" w:cs="Calibri"/>
          <w:sz w:val="24"/>
          <w:szCs w:val="24"/>
        </w:rPr>
      </w:pPr>
      <w:r w:rsidRPr="00762591">
        <w:rPr>
          <w:rFonts w:ascii="Calibri" w:hAnsi="Calibri" w:cs="Calibri"/>
          <w:sz w:val="24"/>
          <w:szCs w:val="24"/>
        </w:rPr>
        <w:t>Appropriate Composition</w:t>
      </w:r>
    </w:p>
    <w:p w14:paraId="508E5E57" w14:textId="77777777" w:rsidR="00762591" w:rsidRPr="00762591" w:rsidRDefault="00762591" w:rsidP="00762591">
      <w:pPr>
        <w:pStyle w:val="ListParagraph"/>
        <w:numPr>
          <w:ilvl w:val="1"/>
          <w:numId w:val="8"/>
        </w:numPr>
        <w:spacing w:after="0"/>
        <w:rPr>
          <w:rFonts w:ascii="Calibri" w:hAnsi="Calibri" w:cs="Calibri"/>
          <w:sz w:val="24"/>
          <w:szCs w:val="24"/>
        </w:rPr>
      </w:pPr>
      <w:r w:rsidRPr="00762591">
        <w:rPr>
          <w:rFonts w:ascii="Calibri" w:hAnsi="Calibri" w:cs="Calibri"/>
          <w:sz w:val="24"/>
          <w:szCs w:val="24"/>
        </w:rPr>
        <w:t>The reliable attendance of an appropriate age grouping to demonstrate competencies (e.g., working with a group of children will require 3 or more children ages 3-5 to demonstrate this competency for the Basic ECE Certificate practicums, children must be ages 0-3 for the IT Practicum, and there must be at least one child that requires additional support for the IECS Practicum).</w:t>
      </w:r>
    </w:p>
    <w:p w14:paraId="00C615D0" w14:textId="77777777" w:rsidR="00762591" w:rsidRPr="00762591" w:rsidRDefault="00762591" w:rsidP="00762591">
      <w:pPr>
        <w:rPr>
          <w:rFonts w:ascii="Calibri" w:hAnsi="Calibri" w:cs="Calibri"/>
        </w:rPr>
      </w:pPr>
    </w:p>
    <w:p w14:paraId="4A3F76BF" w14:textId="77777777" w:rsidR="00762591" w:rsidRPr="00762591" w:rsidRDefault="00762591" w:rsidP="00762591">
      <w:pPr>
        <w:rPr>
          <w:rFonts w:ascii="Calibri" w:hAnsi="Calibri" w:cs="Calibri"/>
        </w:rPr>
      </w:pPr>
      <w:r w:rsidRPr="00762591">
        <w:rPr>
          <w:rFonts w:ascii="Calibri" w:hAnsi="Calibri" w:cs="Calibri"/>
        </w:rPr>
        <w:t xml:space="preserve">Students are required to attend all practicums full-time, 35 hours/week </w:t>
      </w:r>
      <w:proofErr w:type="gramStart"/>
      <w:r w:rsidRPr="00762591">
        <w:rPr>
          <w:rFonts w:ascii="Calibri" w:hAnsi="Calibri" w:cs="Calibri"/>
        </w:rPr>
        <w:t>with the exception of</w:t>
      </w:r>
      <w:proofErr w:type="gramEnd"/>
      <w:r w:rsidRPr="00762591">
        <w:rPr>
          <w:rFonts w:ascii="Calibri" w:hAnsi="Calibri" w:cs="Calibri"/>
        </w:rPr>
        <w:t xml:space="preserve"> Practicum I in the Basic ECE Certificate program that may be completed part-time (no less than 18 hours/week). Students may not accumulate more than 8 hours a day (excluding breaks) for any practicum without approval from PRECI and all hours must be in accordance with </w:t>
      </w:r>
      <w:proofErr w:type="spellStart"/>
      <w:r w:rsidRPr="00762591">
        <w:rPr>
          <w:rFonts w:ascii="Calibri" w:hAnsi="Calibri" w:cs="Calibri"/>
        </w:rPr>
        <w:t>labour</w:t>
      </w:r>
      <w:proofErr w:type="spellEnd"/>
      <w:r w:rsidRPr="00762591">
        <w:rPr>
          <w:rFonts w:ascii="Calibri" w:hAnsi="Calibri" w:cs="Calibri"/>
        </w:rPr>
        <w:t xml:space="preserve"> standards.</w:t>
      </w:r>
    </w:p>
    <w:p w14:paraId="7FBB6157" w14:textId="77777777" w:rsidR="00762591" w:rsidRPr="00762591" w:rsidRDefault="00762591" w:rsidP="00762591">
      <w:pPr>
        <w:rPr>
          <w:rFonts w:ascii="Calibri" w:hAnsi="Calibri" w:cs="Calibri"/>
        </w:rPr>
      </w:pPr>
    </w:p>
    <w:p w14:paraId="529237BF" w14:textId="77777777" w:rsidR="00762591" w:rsidRPr="00762591" w:rsidRDefault="00762591" w:rsidP="00762591">
      <w:pPr>
        <w:rPr>
          <w:rFonts w:ascii="Calibri" w:hAnsi="Calibri" w:cs="Calibri"/>
        </w:rPr>
      </w:pPr>
      <w:r w:rsidRPr="00762591">
        <w:rPr>
          <w:rFonts w:ascii="Calibri" w:hAnsi="Calibri" w:cs="Calibri"/>
        </w:rPr>
        <w:t>Regular practicum attendance helps nurture relationships and provides an environment of consistency for students, children and ECE Mentors. Practicum plans must be submitted to the student’s instructor for consideration of approval a minimum of five business days prior to commencing the practicum. Hours completed prior to approval will not be considered towards the practicum hour requirements.</w:t>
      </w:r>
    </w:p>
    <w:p w14:paraId="4E717EDD" w14:textId="77777777" w:rsidR="00762591" w:rsidRPr="00762591" w:rsidRDefault="00762591" w:rsidP="00762591">
      <w:pPr>
        <w:rPr>
          <w:rFonts w:ascii="Calibri" w:hAnsi="Calibri" w:cs="Calibri"/>
        </w:rPr>
      </w:pPr>
    </w:p>
    <w:p w14:paraId="731CD460" w14:textId="77777777" w:rsidR="00762591" w:rsidRPr="00762591" w:rsidRDefault="00762591" w:rsidP="00762591">
      <w:pPr>
        <w:rPr>
          <w:rFonts w:ascii="Calibri" w:hAnsi="Calibri" w:cs="Calibri"/>
        </w:rPr>
      </w:pPr>
      <w:r w:rsidRPr="00762591">
        <w:rPr>
          <w:rFonts w:ascii="Calibri" w:hAnsi="Calibri" w:cs="Calibri"/>
        </w:rPr>
        <w:t>During practicums, students are expected to spend a minimum of 80% of their time interacting directly with children. Only up to 20% of the practicum may be spent on other tasks such as program planning, setting up, cleaning, and handling administrative or other programming details.</w:t>
      </w:r>
    </w:p>
    <w:p w14:paraId="340C5CE3" w14:textId="77777777" w:rsidR="00762591" w:rsidRPr="00762591" w:rsidRDefault="00762591" w:rsidP="00762591">
      <w:pPr>
        <w:rPr>
          <w:rFonts w:ascii="Calibri" w:hAnsi="Calibri" w:cs="Calibri"/>
        </w:rPr>
      </w:pPr>
    </w:p>
    <w:p w14:paraId="59544D99" w14:textId="77777777" w:rsidR="00762591" w:rsidRPr="00762591" w:rsidRDefault="00762591" w:rsidP="00762591">
      <w:pPr>
        <w:rPr>
          <w:rFonts w:ascii="Calibri" w:hAnsi="Calibri" w:cs="Calibri"/>
        </w:rPr>
      </w:pPr>
      <w:r w:rsidRPr="00762591">
        <w:rPr>
          <w:rFonts w:ascii="Calibri" w:hAnsi="Calibri" w:cs="Calibri"/>
        </w:rPr>
        <w:t xml:space="preserve">To facilitate diverse experiences and increased objectivity during practicums, students should seek a variety of different practicum placements to complete the three required practicums of the Basic ECE Certificate program. Up to two, but not all three practicums may be completed under the same ECE Mentor in the same setting (including at places of employment). In addition, up to two, but not all three practicums may be taken at a specialized facility (such as preschool, Montessori, CEFA, or Waldorf classroom). With approval, permission may be given for up to one Basic ECE Certificate practicum to be taken in an appropriate school aged facility under the supervision of a certified ECE. It is required that at least one practicum must be in a play-based early childhood environment so that students can demonstrate competencies </w:t>
      </w:r>
      <w:r w:rsidRPr="00762591">
        <w:rPr>
          <w:rFonts w:ascii="Calibri" w:hAnsi="Calibri" w:cs="Calibri"/>
        </w:rPr>
        <w:lastRenderedPageBreak/>
        <w:t>related to caregiving responsibilities and play-based curriculum. Family licensed child care facilities are not appropriate for practicum placements.</w:t>
      </w:r>
    </w:p>
    <w:p w14:paraId="1231DE52" w14:textId="77777777" w:rsidR="00762591" w:rsidRPr="00762591" w:rsidRDefault="00762591" w:rsidP="00762591">
      <w:pPr>
        <w:rPr>
          <w:rFonts w:ascii="Calibri" w:hAnsi="Calibri" w:cs="Calibri"/>
        </w:rPr>
      </w:pPr>
    </w:p>
    <w:p w14:paraId="1E2AAD4F" w14:textId="77777777" w:rsidR="00762591" w:rsidRPr="00762591" w:rsidRDefault="00762591" w:rsidP="00762591">
      <w:pPr>
        <w:rPr>
          <w:rFonts w:ascii="Calibri" w:hAnsi="Calibri" w:cs="Calibri"/>
        </w:rPr>
      </w:pPr>
      <w:r w:rsidRPr="00762591">
        <w:rPr>
          <w:rFonts w:ascii="Calibri" w:hAnsi="Calibri" w:cs="Calibri"/>
        </w:rPr>
        <w:t xml:space="preserve">Practicums may not be completed in a </w:t>
      </w:r>
      <w:proofErr w:type="spellStart"/>
      <w:r w:rsidRPr="00762591">
        <w:rPr>
          <w:rFonts w:ascii="Calibri" w:hAnsi="Calibri" w:cs="Calibri"/>
        </w:rPr>
        <w:t>centre</w:t>
      </w:r>
      <w:proofErr w:type="spellEnd"/>
      <w:r w:rsidRPr="00762591">
        <w:rPr>
          <w:rFonts w:ascii="Calibri" w:hAnsi="Calibri" w:cs="Calibri"/>
        </w:rPr>
        <w:t xml:space="preserve"> where there is a personal or financial conflict of interest.  In cases where a </w:t>
      </w:r>
      <w:proofErr w:type="spellStart"/>
      <w:r w:rsidRPr="00762591">
        <w:rPr>
          <w:rFonts w:ascii="Calibri" w:hAnsi="Calibri" w:cs="Calibri"/>
        </w:rPr>
        <w:t>centre</w:t>
      </w:r>
      <w:proofErr w:type="spellEnd"/>
      <w:r w:rsidRPr="00762591">
        <w:rPr>
          <w:rFonts w:ascii="Calibri" w:hAnsi="Calibri" w:cs="Calibri"/>
        </w:rPr>
        <w:t xml:space="preserve"> owner or supervisor is completing a practicum, they may not be supervised by an employee or by someone that reports to them.</w:t>
      </w:r>
    </w:p>
    <w:p w14:paraId="6647680B" w14:textId="77777777" w:rsidR="00762591" w:rsidRPr="00762591" w:rsidRDefault="00762591" w:rsidP="00762591">
      <w:pPr>
        <w:rPr>
          <w:rFonts w:ascii="Calibri" w:hAnsi="Calibri" w:cs="Calibri"/>
        </w:rPr>
      </w:pPr>
    </w:p>
    <w:p w14:paraId="5C6F5E9D" w14:textId="77777777" w:rsidR="00762591" w:rsidRPr="00762591" w:rsidRDefault="00762591" w:rsidP="00762591">
      <w:pPr>
        <w:rPr>
          <w:rFonts w:ascii="Calibri" w:hAnsi="Calibri" w:cs="Calibri"/>
        </w:rPr>
      </w:pPr>
      <w:r w:rsidRPr="00762591">
        <w:rPr>
          <w:rFonts w:ascii="Calibri" w:hAnsi="Calibri" w:cs="Calibri"/>
        </w:rPr>
        <w:t>Practicums are assigned “PASS” or “FAIL”. To receive a “PASS”, students must satisfactorily meet all the required competencies and submit all required assignments and documents on time. Students may not enroll in another practicum prior to successful completion of their current practicum. All learning outcomes and evaluations follow the British Columbia Child Care Sector Occupational Competencies and are aligned with the British Columbia Early Learning Framework.</w:t>
      </w:r>
    </w:p>
    <w:p w14:paraId="378D871A" w14:textId="77777777" w:rsidR="00762591" w:rsidRPr="00762591" w:rsidRDefault="00762591" w:rsidP="00762591">
      <w:pPr>
        <w:rPr>
          <w:rFonts w:ascii="Calibri" w:hAnsi="Calibri" w:cs="Calibri"/>
        </w:rPr>
      </w:pPr>
    </w:p>
    <w:p w14:paraId="4B84B0A9" w14:textId="77777777" w:rsidR="00762591" w:rsidRPr="00762591" w:rsidRDefault="00762591" w:rsidP="00762591">
      <w:pPr>
        <w:rPr>
          <w:rFonts w:ascii="Calibri" w:hAnsi="Calibri" w:cs="Calibri"/>
        </w:rPr>
      </w:pPr>
      <w:r w:rsidRPr="00762591">
        <w:rPr>
          <w:rFonts w:ascii="Calibri" w:hAnsi="Calibri" w:cs="Calibri"/>
        </w:rPr>
        <w:t>No remuneration may be received by students during practicums. This is a requirement of the Private Training Institutions Branch (PTIB).</w:t>
      </w:r>
    </w:p>
    <w:p w14:paraId="09BD2FAA" w14:textId="4848230A" w:rsidR="002A55D5" w:rsidRPr="000D7CD4" w:rsidRDefault="002A55D5">
      <w:pPr>
        <w:rPr>
          <w:rFonts w:ascii="Calibri" w:hAnsi="Calibri" w:cs="Calibri"/>
          <w:b/>
        </w:rPr>
      </w:pPr>
      <w:r w:rsidRPr="000D7CD4">
        <w:rPr>
          <w:rFonts w:ascii="Calibri" w:hAnsi="Calibri" w:cs="Calibri"/>
          <w:b/>
        </w:rPr>
        <w:br w:type="page"/>
      </w:r>
    </w:p>
    <w:p w14:paraId="53B0C5E6" w14:textId="266EAAEF" w:rsidR="00DE7EEF" w:rsidRPr="001543A5" w:rsidRDefault="002A55D5" w:rsidP="001D3658">
      <w:pPr>
        <w:pStyle w:val="Heading1"/>
      </w:pPr>
      <w:bookmarkStart w:id="57" w:name="_Toc79579789"/>
      <w:r>
        <w:lastRenderedPageBreak/>
        <w:t>Sexual Misconduct Policy</w:t>
      </w:r>
      <w:bookmarkEnd w:id="57"/>
    </w:p>
    <w:p w14:paraId="1E0E815E" w14:textId="0E8D9D0D" w:rsidR="001543A5" w:rsidRPr="0001069F" w:rsidRDefault="001543A5" w:rsidP="0001069F">
      <w:pPr>
        <w:rPr>
          <w:rFonts w:ascii="Calibri" w:hAnsi="Calibri"/>
        </w:rPr>
      </w:pPr>
      <w:r w:rsidRPr="0001069F">
        <w:rPr>
          <w:rFonts w:ascii="Calibri" w:hAnsi="Calibri"/>
          <w:color w:val="333333"/>
        </w:rPr>
        <w:t xml:space="preserve">Pacific Rim Early Childhood Institute Inc. </w:t>
      </w:r>
      <w:r w:rsidRPr="0001069F">
        <w:rPr>
          <w:rFonts w:ascii="Calibri" w:hAnsi="Calibri"/>
        </w:rPr>
        <w:t xml:space="preserve">courses are all administered through distance education and as such, staff members and students </w:t>
      </w:r>
      <w:r w:rsidR="0001069F" w:rsidRPr="0001069F">
        <w:rPr>
          <w:rFonts w:ascii="Calibri" w:hAnsi="Calibri"/>
        </w:rPr>
        <w:t>rarely</w:t>
      </w:r>
      <w:r w:rsidRPr="0001069F">
        <w:rPr>
          <w:rFonts w:ascii="Calibri" w:hAnsi="Calibri"/>
        </w:rPr>
        <w:t xml:space="preserve"> </w:t>
      </w:r>
      <w:proofErr w:type="gramStart"/>
      <w:r w:rsidRPr="0001069F">
        <w:rPr>
          <w:rFonts w:ascii="Calibri" w:hAnsi="Calibri"/>
        </w:rPr>
        <w:t>come into contact with</w:t>
      </w:r>
      <w:proofErr w:type="gramEnd"/>
      <w:r w:rsidRPr="0001069F">
        <w:rPr>
          <w:rFonts w:ascii="Calibri" w:hAnsi="Calibri"/>
        </w:rPr>
        <w:t xml:space="preserve"> each other.  However, there is still the possibility of inappropriate communication and the possibility of sexual misconduct during on-site practicums within the student’s community. </w:t>
      </w:r>
    </w:p>
    <w:p w14:paraId="5BBA65BA" w14:textId="77777777" w:rsidR="001543A5" w:rsidRPr="00A455E1" w:rsidRDefault="001543A5" w:rsidP="0001069F">
      <w:pPr>
        <w:rPr>
          <w:rFonts w:ascii="Calibri" w:hAnsi="Calibri"/>
          <w:color w:val="000000" w:themeColor="text1"/>
        </w:rPr>
      </w:pPr>
    </w:p>
    <w:p w14:paraId="2CE13F80" w14:textId="2D85BBE8" w:rsidR="00DE7EEF" w:rsidRPr="00A455E1" w:rsidRDefault="00DE7EEF" w:rsidP="0001069F">
      <w:pPr>
        <w:rPr>
          <w:rFonts w:ascii="Calibri" w:hAnsi="Calibri"/>
          <w:color w:val="000000" w:themeColor="text1"/>
        </w:rPr>
      </w:pPr>
      <w:r w:rsidRPr="00A455E1">
        <w:rPr>
          <w:rFonts w:ascii="Calibri" w:hAnsi="Calibri"/>
          <w:color w:val="000000" w:themeColor="text1"/>
        </w:rPr>
        <w:t>Pacific Rim supports its educational mission by fostering a community based on</w:t>
      </w:r>
      <w:r w:rsidR="00A64804" w:rsidRPr="00A455E1">
        <w:rPr>
          <w:rFonts w:ascii="Calibri" w:hAnsi="Calibri"/>
          <w:color w:val="000000" w:themeColor="text1"/>
        </w:rPr>
        <w:t xml:space="preserve"> diversity, inclusivity</w:t>
      </w:r>
      <w:r w:rsidRPr="00A455E1">
        <w:rPr>
          <w:rFonts w:ascii="Calibri" w:hAnsi="Calibri"/>
          <w:color w:val="000000" w:themeColor="text1"/>
        </w:rPr>
        <w:t xml:space="preserve">, and safety. Consistent with these values, the Institute is committed to providing a safe and non-discriminatory learning, living, and working </w:t>
      </w:r>
      <w:proofErr w:type="gramStart"/>
      <w:r w:rsidRPr="00A455E1">
        <w:rPr>
          <w:rFonts w:ascii="Calibri" w:hAnsi="Calibri"/>
          <w:color w:val="000000" w:themeColor="text1"/>
        </w:rPr>
        <w:t>environment</w:t>
      </w:r>
      <w:proofErr w:type="gramEnd"/>
      <w:r w:rsidRPr="00A455E1">
        <w:rPr>
          <w:rFonts w:ascii="Calibri" w:hAnsi="Calibri"/>
          <w:color w:val="000000" w:themeColor="text1"/>
        </w:rPr>
        <w:t xml:space="preserve"> for all members of the </w:t>
      </w:r>
      <w:r w:rsidR="00A64804" w:rsidRPr="00A455E1">
        <w:rPr>
          <w:rFonts w:ascii="Calibri" w:hAnsi="Calibri"/>
          <w:color w:val="000000" w:themeColor="text1"/>
        </w:rPr>
        <w:t>Institute</w:t>
      </w:r>
      <w:r w:rsidRPr="00A455E1">
        <w:rPr>
          <w:rFonts w:ascii="Calibri" w:hAnsi="Calibri"/>
          <w:color w:val="000000" w:themeColor="text1"/>
        </w:rPr>
        <w:t xml:space="preserve"> community. The Institute does not discriminate </w:t>
      </w:r>
      <w:proofErr w:type="gramStart"/>
      <w:r w:rsidRPr="00A455E1">
        <w:rPr>
          <w:rFonts w:ascii="Calibri" w:hAnsi="Calibri"/>
          <w:color w:val="000000" w:themeColor="text1"/>
        </w:rPr>
        <w:t>on the basis of</w:t>
      </w:r>
      <w:proofErr w:type="gramEnd"/>
      <w:r w:rsidRPr="00A455E1">
        <w:rPr>
          <w:rFonts w:ascii="Calibri" w:hAnsi="Calibri"/>
          <w:color w:val="000000" w:themeColor="text1"/>
        </w:rPr>
        <w:t xml:space="preserve"> sex or </w:t>
      </w:r>
      <w:r w:rsidR="00A64804" w:rsidRPr="00A455E1">
        <w:rPr>
          <w:rFonts w:ascii="Calibri" w:hAnsi="Calibri"/>
          <w:color w:val="000000" w:themeColor="text1"/>
        </w:rPr>
        <w:t>gender.</w:t>
      </w:r>
    </w:p>
    <w:p w14:paraId="132DB3CF" w14:textId="77777777" w:rsidR="0001069F" w:rsidRPr="00A455E1" w:rsidRDefault="0001069F" w:rsidP="0001069F">
      <w:pPr>
        <w:rPr>
          <w:rFonts w:ascii="Calibri" w:hAnsi="Calibri"/>
          <w:color w:val="000000" w:themeColor="text1"/>
        </w:rPr>
      </w:pPr>
    </w:p>
    <w:p w14:paraId="0745F973" w14:textId="69CEAA7A" w:rsidR="001543A5" w:rsidRPr="00A455E1" w:rsidRDefault="001543A5" w:rsidP="0001069F">
      <w:pPr>
        <w:rPr>
          <w:rFonts w:ascii="Calibri" w:hAnsi="Calibri"/>
          <w:color w:val="000000" w:themeColor="text1"/>
        </w:rPr>
      </w:pPr>
      <w:r w:rsidRPr="00A455E1">
        <w:rPr>
          <w:rFonts w:ascii="Calibri" w:hAnsi="Calibri"/>
          <w:color w:val="000000" w:themeColor="text1"/>
        </w:rPr>
        <w:t xml:space="preserve">Students are expected to </w:t>
      </w:r>
      <w:proofErr w:type="gramStart"/>
      <w:r w:rsidRPr="00A455E1">
        <w:rPr>
          <w:rFonts w:ascii="Calibri" w:hAnsi="Calibri"/>
          <w:color w:val="000000" w:themeColor="text1"/>
        </w:rPr>
        <w:t>act professionally and appropriately at all times</w:t>
      </w:r>
      <w:proofErr w:type="gramEnd"/>
      <w:r w:rsidRPr="00A455E1">
        <w:rPr>
          <w:rFonts w:ascii="Calibri" w:hAnsi="Calibri"/>
          <w:color w:val="000000" w:themeColor="text1"/>
        </w:rPr>
        <w:t xml:space="preserve">.  Students not conducting their </w:t>
      </w:r>
      <w:proofErr w:type="spellStart"/>
      <w:r w:rsidRPr="00A455E1">
        <w:rPr>
          <w:rFonts w:ascii="Calibri" w:hAnsi="Calibri"/>
          <w:color w:val="000000" w:themeColor="text1"/>
        </w:rPr>
        <w:t>behavio</w:t>
      </w:r>
      <w:r w:rsidR="0001069F" w:rsidRPr="00A455E1">
        <w:rPr>
          <w:rFonts w:ascii="Calibri" w:hAnsi="Calibri"/>
          <w:color w:val="000000" w:themeColor="text1"/>
        </w:rPr>
        <w:t>u</w:t>
      </w:r>
      <w:r w:rsidRPr="00A455E1">
        <w:rPr>
          <w:rFonts w:ascii="Calibri" w:hAnsi="Calibri"/>
          <w:color w:val="000000" w:themeColor="text1"/>
        </w:rPr>
        <w:t>r</w:t>
      </w:r>
      <w:proofErr w:type="spellEnd"/>
      <w:r w:rsidRPr="00A455E1">
        <w:rPr>
          <w:rFonts w:ascii="Calibri" w:hAnsi="Calibri"/>
          <w:color w:val="000000" w:themeColor="text1"/>
        </w:rPr>
        <w:t xml:space="preserve"> in a manner that is appropriate will be subject to the Institute’s Dismissal Policy.  Likewise, we expect our students to be </w:t>
      </w:r>
      <w:proofErr w:type="gramStart"/>
      <w:r w:rsidRPr="00A455E1">
        <w:rPr>
          <w:rFonts w:ascii="Calibri" w:hAnsi="Calibri"/>
          <w:color w:val="000000" w:themeColor="text1"/>
        </w:rPr>
        <w:t>treated respectfully at all times</w:t>
      </w:r>
      <w:proofErr w:type="gramEnd"/>
      <w:r w:rsidRPr="00A455E1">
        <w:rPr>
          <w:rFonts w:ascii="Calibri" w:hAnsi="Calibri"/>
          <w:color w:val="000000" w:themeColor="text1"/>
        </w:rPr>
        <w:t>.  If a situation arises during a practicum, we will provide students the opportunity to switch practicums to another location where they feel safe and respected.</w:t>
      </w:r>
    </w:p>
    <w:p w14:paraId="1A336233" w14:textId="77777777" w:rsidR="001543A5" w:rsidRPr="00A455E1" w:rsidRDefault="001543A5" w:rsidP="0001069F">
      <w:pPr>
        <w:rPr>
          <w:rFonts w:ascii="Calibri" w:hAnsi="Calibri"/>
          <w:color w:val="000000" w:themeColor="text1"/>
        </w:rPr>
      </w:pPr>
    </w:p>
    <w:p w14:paraId="584DE9B0" w14:textId="14407A7F" w:rsidR="00DE7EEF" w:rsidRPr="00A455E1" w:rsidRDefault="00DE7EEF" w:rsidP="0001069F">
      <w:pPr>
        <w:rPr>
          <w:rFonts w:ascii="Calibri" w:hAnsi="Calibri"/>
          <w:color w:val="000000" w:themeColor="text1"/>
        </w:rPr>
      </w:pPr>
      <w:r w:rsidRPr="00A455E1">
        <w:rPr>
          <w:rFonts w:ascii="Calibri" w:hAnsi="Calibri"/>
          <w:color w:val="000000" w:themeColor="text1"/>
        </w:rPr>
        <w:t xml:space="preserve">The Institute prohibits sexual assault, sexual and gender-based harassment, </w:t>
      </w:r>
      <w:r w:rsidR="006D02D9" w:rsidRPr="00A455E1">
        <w:rPr>
          <w:rFonts w:ascii="Calibri" w:hAnsi="Calibri"/>
          <w:color w:val="000000" w:themeColor="text1"/>
        </w:rPr>
        <w:t xml:space="preserve">online harassment, </w:t>
      </w:r>
      <w:r w:rsidRPr="00A455E1">
        <w:rPr>
          <w:rFonts w:ascii="Calibri" w:hAnsi="Calibri"/>
          <w:color w:val="000000" w:themeColor="text1"/>
        </w:rPr>
        <w:t xml:space="preserve">stalking, and retaliation. These actions </w:t>
      </w:r>
      <w:r w:rsidR="00A64804" w:rsidRPr="00A455E1">
        <w:rPr>
          <w:rFonts w:ascii="Calibri" w:hAnsi="Calibri"/>
          <w:color w:val="000000" w:themeColor="text1"/>
        </w:rPr>
        <w:t>are</w:t>
      </w:r>
      <w:r w:rsidRPr="00A455E1">
        <w:rPr>
          <w:rFonts w:ascii="Calibri" w:hAnsi="Calibri"/>
          <w:color w:val="000000" w:themeColor="text1"/>
        </w:rPr>
        <w:t xml:space="preserve"> expressly forbidden and will not be tolerated at the Institute.</w:t>
      </w:r>
    </w:p>
    <w:p w14:paraId="08A81CD4" w14:textId="77777777" w:rsidR="00BF0330" w:rsidRPr="00A455E1" w:rsidRDefault="00BF0330" w:rsidP="0001069F">
      <w:pPr>
        <w:rPr>
          <w:rFonts w:ascii="Calibri" w:hAnsi="Calibri"/>
          <w:color w:val="000000" w:themeColor="text1"/>
        </w:rPr>
      </w:pPr>
    </w:p>
    <w:p w14:paraId="02B51A81" w14:textId="2522A502" w:rsidR="00A64804" w:rsidRPr="00A455E1" w:rsidRDefault="00A64804" w:rsidP="0001069F">
      <w:pPr>
        <w:rPr>
          <w:rFonts w:ascii="Calibri" w:hAnsi="Calibri"/>
          <w:color w:val="000000" w:themeColor="text1"/>
        </w:rPr>
      </w:pPr>
      <w:r w:rsidRPr="00A455E1">
        <w:rPr>
          <w:rFonts w:ascii="Calibri" w:hAnsi="Calibri"/>
          <w:color w:val="000000" w:themeColor="text1"/>
        </w:rPr>
        <w:t xml:space="preserve">Any concerns of sexual misconduct </w:t>
      </w:r>
      <w:r w:rsidR="00BB08BD">
        <w:rPr>
          <w:rFonts w:ascii="Calibri" w:hAnsi="Calibri"/>
          <w:color w:val="000000" w:themeColor="text1"/>
        </w:rPr>
        <w:t>must</w:t>
      </w:r>
      <w:r w:rsidRPr="00A455E1">
        <w:rPr>
          <w:rFonts w:ascii="Calibri" w:hAnsi="Calibri"/>
          <w:color w:val="000000" w:themeColor="text1"/>
        </w:rPr>
        <w:t xml:space="preserve"> be reported to the administrator as soon as possible.  The Institute will seek to respond in an appropriate and timely way with a fair response to reports of sexual misconduct.</w:t>
      </w:r>
    </w:p>
    <w:p w14:paraId="5B57C2D2" w14:textId="77777777" w:rsidR="0001069F" w:rsidRPr="00A455E1" w:rsidRDefault="0001069F" w:rsidP="0001069F">
      <w:pPr>
        <w:rPr>
          <w:rFonts w:ascii="Calibri" w:hAnsi="Calibri"/>
          <w:color w:val="000000" w:themeColor="text1"/>
        </w:rPr>
      </w:pPr>
    </w:p>
    <w:p w14:paraId="6B9C1AC5" w14:textId="2FF2CFA7" w:rsidR="0077500A" w:rsidRDefault="00A64804" w:rsidP="0001069F">
      <w:pPr>
        <w:rPr>
          <w:rFonts w:ascii="Calibri" w:hAnsi="Calibri"/>
          <w:color w:val="333333"/>
        </w:rPr>
      </w:pPr>
      <w:r w:rsidRPr="00A455E1">
        <w:rPr>
          <w:rFonts w:ascii="Calibri" w:hAnsi="Calibri"/>
          <w:color w:val="000000" w:themeColor="text1"/>
        </w:rPr>
        <w:t>The Institute</w:t>
      </w:r>
      <w:r w:rsidR="00DE7EEF" w:rsidRPr="00A455E1">
        <w:rPr>
          <w:rFonts w:ascii="Calibri" w:hAnsi="Calibri"/>
          <w:color w:val="000000" w:themeColor="text1"/>
        </w:rPr>
        <w:t xml:space="preserve"> strongly encourages anyone who believes they experienced a sexual assault (or any other crime) to make a report to the</w:t>
      </w:r>
      <w:r w:rsidRPr="00A455E1">
        <w:rPr>
          <w:rFonts w:ascii="Calibri" w:hAnsi="Calibri"/>
          <w:color w:val="000000" w:themeColor="text1"/>
        </w:rPr>
        <w:t>ir local police department.</w:t>
      </w:r>
      <w:r w:rsidR="0077500A">
        <w:rPr>
          <w:rFonts w:ascii="Calibri" w:hAnsi="Calibri"/>
          <w:color w:val="333333"/>
        </w:rPr>
        <w:br w:type="page"/>
      </w:r>
    </w:p>
    <w:p w14:paraId="7287A0CB" w14:textId="77777777" w:rsidR="002A20B9" w:rsidRPr="002E7F0B" w:rsidRDefault="002A20B9" w:rsidP="001D3658">
      <w:pPr>
        <w:pStyle w:val="Heading1"/>
      </w:pPr>
      <w:bookmarkStart w:id="58" w:name="_Toc79579790"/>
      <w:r>
        <w:lastRenderedPageBreak/>
        <w:t>Respectful and Fair Treatment of Students Policy</w:t>
      </w:r>
      <w:bookmarkEnd w:id="58"/>
    </w:p>
    <w:p w14:paraId="5B59076B" w14:textId="2BBF8799" w:rsidR="00A95E5E" w:rsidRPr="00790342" w:rsidRDefault="00A95E5E" w:rsidP="00A95E5E">
      <w:pPr>
        <w:rPr>
          <w:rFonts w:ascii="Calibri" w:hAnsi="Calibri"/>
        </w:rPr>
      </w:pPr>
      <w:r w:rsidRPr="00790342">
        <w:rPr>
          <w:rFonts w:ascii="Calibri" w:hAnsi="Calibri"/>
        </w:rPr>
        <w:t>Pacific Rim Early Childhood Institute</w:t>
      </w:r>
      <w:r w:rsidR="00A1658D">
        <w:rPr>
          <w:rFonts w:ascii="Calibri" w:hAnsi="Calibri"/>
        </w:rPr>
        <w:t xml:space="preserve"> (PRECI)</w:t>
      </w:r>
      <w:r w:rsidRPr="00790342">
        <w:rPr>
          <w:rFonts w:ascii="Calibri" w:hAnsi="Calibri"/>
        </w:rPr>
        <w:t xml:space="preserve"> is committed to ensuring that its learning environment promotes the respectful and fair treatment of all students</w:t>
      </w:r>
      <w:r>
        <w:rPr>
          <w:rFonts w:ascii="Calibri" w:hAnsi="Calibri"/>
        </w:rPr>
        <w:t xml:space="preserve"> and community members within the influence of the students</w:t>
      </w:r>
      <w:r w:rsidRPr="00790342">
        <w:rPr>
          <w:rFonts w:ascii="Calibri" w:hAnsi="Calibri"/>
        </w:rPr>
        <w:t>.</w:t>
      </w:r>
      <w:r w:rsidR="00A1658D">
        <w:rPr>
          <w:rFonts w:ascii="Calibri" w:hAnsi="Calibri"/>
        </w:rPr>
        <w:t xml:space="preserve"> PRECI is committed to respecting and promoting diversity, inclusion, and equality among staff, students, and the community.</w:t>
      </w:r>
    </w:p>
    <w:p w14:paraId="017E73EF" w14:textId="77777777" w:rsidR="00A95E5E" w:rsidRPr="00790342" w:rsidRDefault="00A95E5E" w:rsidP="00A95E5E">
      <w:pPr>
        <w:rPr>
          <w:rFonts w:ascii="Calibri" w:hAnsi="Calibri"/>
        </w:rPr>
      </w:pPr>
      <w:r w:rsidRPr="00790342">
        <w:rPr>
          <w:rFonts w:ascii="Calibri" w:hAnsi="Calibri"/>
        </w:rPr>
        <w:t xml:space="preserve"> </w:t>
      </w:r>
    </w:p>
    <w:p w14:paraId="6B32460D" w14:textId="77777777" w:rsidR="00A95E5E" w:rsidRDefault="00A95E5E" w:rsidP="00A95E5E">
      <w:pPr>
        <w:rPr>
          <w:rFonts w:ascii="Calibri" w:hAnsi="Calibri"/>
        </w:rPr>
      </w:pPr>
      <w:r>
        <w:rPr>
          <w:rFonts w:ascii="Calibri" w:hAnsi="Calibri"/>
        </w:rPr>
        <w:t xml:space="preserve">Bullying, cyberbullying, harassment, discrimination and other </w:t>
      </w:r>
      <w:hyperlink r:id="rId29" w:history="1">
        <w:r w:rsidRPr="007F3722">
          <w:rPr>
            <w:rStyle w:val="Hyperlink"/>
            <w:rFonts w:ascii="Calibri" w:hAnsi="Calibri"/>
          </w:rPr>
          <w:t>disrespectful</w:t>
        </w:r>
      </w:hyperlink>
      <w:r>
        <w:rPr>
          <w:rFonts w:ascii="Calibri" w:hAnsi="Calibri"/>
        </w:rPr>
        <w:t xml:space="preserve"> or unprofessional </w:t>
      </w:r>
      <w:proofErr w:type="spellStart"/>
      <w:r>
        <w:rPr>
          <w:rFonts w:ascii="Calibri" w:hAnsi="Calibri"/>
        </w:rPr>
        <w:t>behaviours</w:t>
      </w:r>
      <w:proofErr w:type="spellEnd"/>
      <w:r>
        <w:rPr>
          <w:rFonts w:ascii="Calibri" w:hAnsi="Calibri"/>
        </w:rPr>
        <w:t xml:space="preserve"> are prohibited in all private and public online, social media, telephone, and in-person interactions between students, the public, and staff members.  In addition, affiliation with groups that promote or are complicit to </w:t>
      </w:r>
      <w:hyperlink r:id="rId30" w:history="1">
        <w:r w:rsidRPr="007F3722">
          <w:rPr>
            <w:rStyle w:val="Hyperlink"/>
            <w:rFonts w:ascii="Calibri" w:hAnsi="Calibri"/>
          </w:rPr>
          <w:t>disrespectful</w:t>
        </w:r>
      </w:hyperlink>
      <w:r>
        <w:rPr>
          <w:rFonts w:ascii="Calibri" w:hAnsi="Calibri"/>
        </w:rPr>
        <w:t xml:space="preserve"> or unprofessional </w:t>
      </w:r>
      <w:proofErr w:type="spellStart"/>
      <w:r>
        <w:rPr>
          <w:rFonts w:ascii="Calibri" w:hAnsi="Calibri"/>
        </w:rPr>
        <w:t>behaviours</w:t>
      </w:r>
      <w:proofErr w:type="spellEnd"/>
      <w:r>
        <w:rPr>
          <w:rFonts w:ascii="Calibri" w:hAnsi="Calibri"/>
        </w:rPr>
        <w:t xml:space="preserve"> is also prohibited.</w:t>
      </w:r>
    </w:p>
    <w:p w14:paraId="02B663B4" w14:textId="77777777" w:rsidR="00A95E5E" w:rsidRDefault="00A95E5E" w:rsidP="00A95E5E">
      <w:pPr>
        <w:rPr>
          <w:rFonts w:ascii="Calibri" w:hAnsi="Calibri"/>
        </w:rPr>
      </w:pPr>
    </w:p>
    <w:p w14:paraId="2A1B9C86" w14:textId="0B7E1B6C" w:rsidR="00A95E5E" w:rsidRDefault="00A95E5E" w:rsidP="00A95E5E">
      <w:pPr>
        <w:rPr>
          <w:rFonts w:ascii="Calibri" w:hAnsi="Calibri"/>
        </w:rPr>
      </w:pPr>
      <w:r>
        <w:rPr>
          <w:rFonts w:ascii="Calibri" w:hAnsi="Calibri"/>
        </w:rPr>
        <w:t xml:space="preserve">Behavior of students and staff </w:t>
      </w:r>
      <w:r w:rsidR="00BB08BD">
        <w:rPr>
          <w:rFonts w:ascii="Calibri" w:hAnsi="Calibri"/>
        </w:rPr>
        <w:t>must</w:t>
      </w:r>
      <w:r>
        <w:rPr>
          <w:rFonts w:ascii="Calibri" w:hAnsi="Calibri"/>
        </w:rPr>
        <w:t xml:space="preserve"> always be in accordance with the BC ECE Code of Ethics and promote the professionalism expected of early childhood educators.</w:t>
      </w:r>
    </w:p>
    <w:p w14:paraId="00509A00" w14:textId="77777777" w:rsidR="00A95E5E" w:rsidRPr="00790342" w:rsidRDefault="00A95E5E" w:rsidP="00A95E5E">
      <w:pPr>
        <w:rPr>
          <w:rFonts w:ascii="Calibri" w:hAnsi="Calibri"/>
        </w:rPr>
      </w:pPr>
    </w:p>
    <w:p w14:paraId="2F30A9E6" w14:textId="77777777" w:rsidR="00A95E5E" w:rsidRPr="008551F3" w:rsidRDefault="00A95E5E" w:rsidP="00A95E5E">
      <w:pPr>
        <w:rPr>
          <w:rFonts w:asciiTheme="minorHAnsi" w:hAnsiTheme="minorHAnsi"/>
          <w:szCs w:val="22"/>
        </w:rPr>
      </w:pPr>
      <w:r w:rsidRPr="00790342">
        <w:rPr>
          <w:rFonts w:ascii="Calibri" w:hAnsi="Calibri"/>
        </w:rPr>
        <w:t xml:space="preserve">If under any circumstances, a prohibited activity occurs, </w:t>
      </w:r>
      <w:r>
        <w:rPr>
          <w:rFonts w:ascii="Calibri" w:hAnsi="Calibri"/>
        </w:rPr>
        <w:t>the institution’s dispute resolution and dismissal policies will be followed.</w:t>
      </w:r>
    </w:p>
    <w:p w14:paraId="3A846C42" w14:textId="77777777" w:rsidR="002A20B9" w:rsidRDefault="002A20B9" w:rsidP="002A20B9">
      <w:pPr>
        <w:spacing w:after="60"/>
        <w:rPr>
          <w:rFonts w:ascii="Arial" w:hAnsi="Arial" w:cs="Arial"/>
          <w:color w:val="000000"/>
          <w:sz w:val="52"/>
          <w:szCs w:val="52"/>
          <w:lang w:val="en-CA"/>
        </w:rPr>
      </w:pPr>
    </w:p>
    <w:p w14:paraId="13FA028B" w14:textId="7940487D" w:rsidR="002A20B9" w:rsidRPr="005C75B9" w:rsidRDefault="005C75B9" w:rsidP="005C75B9">
      <w:pPr>
        <w:spacing w:after="200" w:line="276" w:lineRule="auto"/>
        <w:rPr>
          <w:rFonts w:asciiTheme="minorHAnsi" w:hAnsiTheme="minorHAnsi" w:cs="Tahoma"/>
          <w:b/>
          <w:bCs/>
          <w:iCs/>
          <w:color w:val="1F497D" w:themeColor="text2"/>
          <w:sz w:val="32"/>
          <w:szCs w:val="22"/>
          <w:lang w:val="en-CA"/>
        </w:rPr>
      </w:pPr>
      <w:r>
        <w:rPr>
          <w:rFonts w:asciiTheme="minorHAnsi" w:hAnsiTheme="minorHAnsi"/>
          <w:szCs w:val="22"/>
        </w:rPr>
        <w:br w:type="page"/>
      </w:r>
    </w:p>
    <w:p w14:paraId="4B5EFA8A" w14:textId="45BEEE5E" w:rsidR="0077500A" w:rsidRPr="001D3658" w:rsidRDefault="005C75B9" w:rsidP="001D3658">
      <w:pPr>
        <w:pStyle w:val="Heading1"/>
      </w:pPr>
      <w:bookmarkStart w:id="59" w:name="_Toc79579791"/>
      <w:r w:rsidRPr="001D3658">
        <w:lastRenderedPageBreak/>
        <w:t>T2202</w:t>
      </w:r>
      <w:r w:rsidR="0077500A" w:rsidRPr="001D3658">
        <w:t xml:space="preserve"> Policy</w:t>
      </w:r>
      <w:bookmarkEnd w:id="59"/>
    </w:p>
    <w:p w14:paraId="40591275" w14:textId="77777777" w:rsidR="005C75B9" w:rsidRPr="002A20B9" w:rsidRDefault="005C75B9" w:rsidP="005C75B9">
      <w:pPr>
        <w:rPr>
          <w:lang w:val="en-CA"/>
        </w:rPr>
      </w:pPr>
    </w:p>
    <w:p w14:paraId="2F922A80" w14:textId="77777777" w:rsidR="005C75B9" w:rsidRPr="00BA3661" w:rsidRDefault="005C75B9" w:rsidP="005C75B9">
      <w:pPr>
        <w:rPr>
          <w:rFonts w:ascii="Calibri" w:hAnsi="Calibri" w:cs="Calibri"/>
          <w:lang w:val="en-CA"/>
        </w:rPr>
      </w:pPr>
      <w:r w:rsidRPr="00BA3661">
        <w:rPr>
          <w:rFonts w:ascii="Calibri" w:hAnsi="Calibri" w:cs="Calibri"/>
          <w:color w:val="000000"/>
          <w:lang w:val="en-CA"/>
        </w:rPr>
        <w:t>The T2202 is a tax form issued for submission to the Canadian Revenue Agency (CRA) showing the amount of tuition paid during a calendar year at Pacific Rim ECI, which can be used when filing taxes. (For years 2018 and earlier it was called a T2202A.) The information on this form is also reported directly to the CRA by the institute.</w:t>
      </w:r>
    </w:p>
    <w:p w14:paraId="15754DCA" w14:textId="77777777" w:rsidR="005C75B9" w:rsidRPr="00BA3661" w:rsidRDefault="005C75B9" w:rsidP="005C75B9">
      <w:pPr>
        <w:rPr>
          <w:rFonts w:ascii="Calibri" w:hAnsi="Calibri" w:cs="Calibri"/>
          <w:lang w:val="en-CA"/>
        </w:rPr>
      </w:pPr>
    </w:p>
    <w:p w14:paraId="042E3B94" w14:textId="4A98629E" w:rsidR="00FA6C78" w:rsidRPr="00BA3661" w:rsidRDefault="00FA6C78" w:rsidP="005C75B9">
      <w:pPr>
        <w:rPr>
          <w:rFonts w:ascii="Calibri" w:hAnsi="Calibri" w:cs="Calibri"/>
          <w:color w:val="000000"/>
          <w:lang w:val="en-CA"/>
        </w:rPr>
      </w:pPr>
      <w:r w:rsidRPr="00BA3661">
        <w:rPr>
          <w:rFonts w:ascii="Calibri" w:hAnsi="Calibri" w:cs="Calibri"/>
          <w:color w:val="000000"/>
          <w:lang w:val="en-CA"/>
        </w:rPr>
        <w:t>Students paying for tuition between January 1 and December 31 of a tax year, will be able to download their tax form for the previous year from the student portal in January</w:t>
      </w:r>
      <w:r w:rsidR="005C75B9" w:rsidRPr="00BA3661">
        <w:rPr>
          <w:rFonts w:ascii="Calibri" w:hAnsi="Calibri" w:cs="Calibri"/>
          <w:color w:val="000000"/>
          <w:lang w:val="en-CA"/>
        </w:rPr>
        <w:t>.</w:t>
      </w:r>
    </w:p>
    <w:p w14:paraId="15B7ED08" w14:textId="77777777" w:rsidR="00FA6C78" w:rsidRPr="00BA3661" w:rsidRDefault="00FA6C78" w:rsidP="005C75B9">
      <w:pPr>
        <w:rPr>
          <w:rFonts w:ascii="Calibri" w:hAnsi="Calibri" w:cs="Calibri"/>
          <w:color w:val="000000"/>
          <w:lang w:val="en-CA"/>
        </w:rPr>
      </w:pPr>
    </w:p>
    <w:p w14:paraId="5035F754" w14:textId="627BCA68" w:rsidR="005C75B9" w:rsidRPr="00BA3661" w:rsidRDefault="00FA6C78" w:rsidP="005C75B9">
      <w:pPr>
        <w:rPr>
          <w:rFonts w:ascii="Calibri" w:hAnsi="Calibri" w:cs="Calibri"/>
          <w:color w:val="000000"/>
          <w:lang w:val="en-CA"/>
        </w:rPr>
      </w:pPr>
      <w:r w:rsidRPr="00BA3661">
        <w:rPr>
          <w:rFonts w:ascii="Calibri" w:hAnsi="Calibri" w:cs="Calibri"/>
          <w:color w:val="000000"/>
          <w:lang w:val="en-CA"/>
        </w:rPr>
        <w:t>When enrollments span multiple calendar years, the tuition amount is shared between the two years’ T2202s. The amount for each year is prorated using the contracted start and end dates of each course enrollment during the calendar year.</w:t>
      </w:r>
    </w:p>
    <w:p w14:paraId="3BFF7E86" w14:textId="53A59E7D" w:rsidR="00FA6C78" w:rsidRPr="00BA3661" w:rsidRDefault="00FA6C78" w:rsidP="005C75B9">
      <w:pPr>
        <w:rPr>
          <w:rFonts w:ascii="Calibri" w:hAnsi="Calibri" w:cs="Calibri"/>
          <w:color w:val="000000"/>
          <w:lang w:val="en-CA"/>
        </w:rPr>
      </w:pPr>
    </w:p>
    <w:p w14:paraId="4C9794C9" w14:textId="01DCB81F" w:rsidR="00FA6C78" w:rsidRPr="00BA3661" w:rsidRDefault="00FA6C78" w:rsidP="005C75B9">
      <w:pPr>
        <w:rPr>
          <w:rFonts w:ascii="Calibri" w:hAnsi="Calibri" w:cs="Calibri"/>
          <w:lang w:val="en-CA"/>
        </w:rPr>
      </w:pPr>
      <w:r w:rsidRPr="00BA3661">
        <w:rPr>
          <w:rFonts w:ascii="Calibri" w:hAnsi="Calibri" w:cs="Calibri"/>
          <w:color w:val="000000"/>
          <w:lang w:val="en-CA"/>
        </w:rPr>
        <w:t>The T2202 shows the total tuition paid during the calendar year. It does not include fees for books, academic assessments, transcript requests, or extensions.</w:t>
      </w:r>
    </w:p>
    <w:p w14:paraId="0B9036F6" w14:textId="3699299A" w:rsidR="00FA6C78" w:rsidRPr="00BA3661" w:rsidRDefault="00FA6C78" w:rsidP="005C75B9">
      <w:pPr>
        <w:rPr>
          <w:rFonts w:ascii="Calibri" w:hAnsi="Calibri" w:cs="Calibri"/>
          <w:lang w:val="en-CA"/>
        </w:rPr>
      </w:pPr>
    </w:p>
    <w:p w14:paraId="2CDDC630" w14:textId="67EA97C0" w:rsidR="00FA6C78" w:rsidRPr="00BA3661" w:rsidRDefault="00FA6C78" w:rsidP="005C75B9">
      <w:pPr>
        <w:rPr>
          <w:rFonts w:ascii="Calibri" w:hAnsi="Calibri" w:cs="Calibri"/>
          <w:lang w:val="en-CA"/>
        </w:rPr>
      </w:pPr>
      <w:r w:rsidRPr="00BA3661">
        <w:rPr>
          <w:rFonts w:ascii="Calibri" w:hAnsi="Calibri" w:cs="Calibri"/>
          <w:lang w:val="en-CA"/>
        </w:rPr>
        <w:t>Enrollments are all considered part-time.</w:t>
      </w:r>
      <w:r w:rsidRPr="00BA3661">
        <w:rPr>
          <w:rFonts w:ascii="Calibri" w:hAnsi="Calibri" w:cs="Calibri"/>
          <w:color w:val="000000"/>
          <w:lang w:val="en-CA"/>
        </w:rPr>
        <w:t xml:space="preserve"> To be considered full time, students must complete the basic in 41 weeks or less and/or post-basic programs in 25 weeks or less.  A switch to full-time status must be done by contacting the administrator prior to the end of a tax year for further information on this process.</w:t>
      </w:r>
    </w:p>
    <w:p w14:paraId="415E2D27" w14:textId="77777777" w:rsidR="005C75B9" w:rsidRPr="00BA3661" w:rsidRDefault="005C75B9" w:rsidP="005C75B9">
      <w:pPr>
        <w:rPr>
          <w:rFonts w:ascii="Calibri" w:hAnsi="Calibri" w:cs="Calibri"/>
          <w:lang w:val="en-CA"/>
        </w:rPr>
      </w:pPr>
    </w:p>
    <w:p w14:paraId="52CFDC14" w14:textId="04960F68" w:rsidR="00FA6C78" w:rsidRPr="00BA3661" w:rsidRDefault="005C75B9" w:rsidP="0001069F">
      <w:pPr>
        <w:rPr>
          <w:rFonts w:ascii="Calibri" w:hAnsi="Calibri" w:cs="Calibri"/>
          <w:lang w:val="en-CA"/>
        </w:rPr>
      </w:pPr>
      <w:r w:rsidRPr="00BA3661">
        <w:rPr>
          <w:rFonts w:ascii="Calibri" w:hAnsi="Calibri" w:cs="Calibri"/>
          <w:color w:val="000000"/>
          <w:lang w:val="en-CA"/>
        </w:rPr>
        <w:t>For the 2019 tax year and later, the CRA requires students to provide institutions with their Social Insurance Number (SIN). Failure to do so may result in fines from the CRA. You can enter your SIN on your student profile page to be compliant with their requirements.</w:t>
      </w:r>
    </w:p>
    <w:sectPr w:rsidR="00FA6C78" w:rsidRPr="00BA3661" w:rsidSect="00D107D0">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99B7B" w14:textId="77777777" w:rsidR="00D107D0" w:rsidRDefault="00D107D0" w:rsidP="008A5F1D">
      <w:r>
        <w:separator/>
      </w:r>
    </w:p>
  </w:endnote>
  <w:endnote w:type="continuationSeparator" w:id="0">
    <w:p w14:paraId="56556843" w14:textId="77777777" w:rsidR="00D107D0" w:rsidRDefault="00D107D0" w:rsidP="008A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Rubik">
    <w:panose1 w:val="02000604000000020004"/>
    <w:charset w:val="B1"/>
    <w:family w:val="auto"/>
    <w:pitch w:val="variable"/>
    <w:sig w:usb0="A0000A2F" w:usb1="5000205B" w:usb2="00000000" w:usb3="00000000" w:csb0="000000B7"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1A1B" w14:textId="77777777" w:rsidR="000B3D2C" w:rsidRDefault="000B3D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C12D3C" w14:textId="77777777" w:rsidR="000B3D2C" w:rsidRDefault="000B3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CE18" w14:textId="3681FAC1" w:rsidR="000B3D2C" w:rsidRPr="0077500A" w:rsidRDefault="000B3D2C" w:rsidP="001543A5">
    <w:pPr>
      <w:pStyle w:val="Footer"/>
      <w:tabs>
        <w:tab w:val="left" w:pos="5317"/>
      </w:tabs>
      <w:rPr>
        <w:rFonts w:ascii="Verdana" w:hAnsi="Verdana"/>
        <w:bCs/>
        <w:color w:val="808080" w:themeColor="background1" w:themeShade="80"/>
        <w:sz w:val="18"/>
        <w:szCs w:val="22"/>
      </w:rPr>
    </w:pPr>
    <w:r w:rsidRPr="007F5A79">
      <w:rPr>
        <w:rFonts w:ascii="Verdana" w:hAnsi="Verdana" w:cs="Arial"/>
        <w:color w:val="808080" w:themeColor="background1" w:themeShade="80"/>
        <w:sz w:val="18"/>
        <w:szCs w:val="18"/>
      </w:rPr>
      <w:t>Policy Handbook</w:t>
    </w:r>
    <w:sdt>
      <w:sdtPr>
        <w:rPr>
          <w:rFonts w:ascii="Verdana" w:hAnsi="Verdana"/>
          <w:color w:val="808080" w:themeColor="background1" w:themeShade="80"/>
          <w:sz w:val="18"/>
          <w:szCs w:val="22"/>
        </w:rPr>
        <w:id w:val="1561673924"/>
        <w:docPartObj>
          <w:docPartGallery w:val="Page Numbers (Bottom of Page)"/>
          <w:docPartUnique/>
        </w:docPartObj>
      </w:sdtPr>
      <w:sdtContent>
        <w:sdt>
          <w:sdtPr>
            <w:rPr>
              <w:rFonts w:ascii="Verdana" w:hAnsi="Verdana"/>
              <w:color w:val="808080" w:themeColor="background1" w:themeShade="80"/>
              <w:sz w:val="18"/>
              <w:szCs w:val="22"/>
            </w:rPr>
            <w:id w:val="-243032634"/>
            <w:docPartObj>
              <w:docPartGallery w:val="Page Numbers (Top of Page)"/>
              <w:docPartUnique/>
            </w:docPartObj>
          </w:sdtPr>
          <w:sdtContent>
            <w:r w:rsidRPr="007F5A79">
              <w:rPr>
                <w:rFonts w:ascii="Verdana" w:hAnsi="Verdana"/>
                <w:color w:val="808080" w:themeColor="background1" w:themeShade="80"/>
                <w:sz w:val="18"/>
                <w:szCs w:val="22"/>
              </w:rPr>
              <w:tab/>
              <w:t xml:space="preserve">Page </w:t>
            </w:r>
            <w:r w:rsidRPr="007F5A79">
              <w:rPr>
                <w:rFonts w:ascii="Verdana" w:hAnsi="Verdana"/>
                <w:bCs/>
                <w:color w:val="808080" w:themeColor="background1" w:themeShade="80"/>
                <w:sz w:val="18"/>
                <w:szCs w:val="22"/>
              </w:rPr>
              <w:fldChar w:fldCharType="begin"/>
            </w:r>
            <w:r w:rsidRPr="007F5A79">
              <w:rPr>
                <w:rFonts w:ascii="Verdana" w:hAnsi="Verdana"/>
                <w:bCs/>
                <w:color w:val="808080" w:themeColor="background1" w:themeShade="80"/>
                <w:sz w:val="18"/>
                <w:szCs w:val="22"/>
              </w:rPr>
              <w:instrText xml:space="preserve"> PAGE </w:instrText>
            </w:r>
            <w:r w:rsidRPr="007F5A79">
              <w:rPr>
                <w:rFonts w:ascii="Verdana" w:hAnsi="Verdana"/>
                <w:bCs/>
                <w:color w:val="808080" w:themeColor="background1" w:themeShade="80"/>
                <w:sz w:val="18"/>
                <w:szCs w:val="22"/>
              </w:rPr>
              <w:fldChar w:fldCharType="separate"/>
            </w:r>
            <w:r>
              <w:rPr>
                <w:rFonts w:ascii="Verdana" w:hAnsi="Verdana"/>
                <w:bCs/>
                <w:noProof/>
                <w:color w:val="808080" w:themeColor="background1" w:themeShade="80"/>
                <w:sz w:val="18"/>
                <w:szCs w:val="22"/>
              </w:rPr>
              <w:t>28</w:t>
            </w:r>
            <w:r w:rsidRPr="007F5A79">
              <w:rPr>
                <w:rFonts w:ascii="Verdana" w:hAnsi="Verdana"/>
                <w:bCs/>
                <w:color w:val="808080" w:themeColor="background1" w:themeShade="80"/>
                <w:sz w:val="18"/>
                <w:szCs w:val="22"/>
              </w:rPr>
              <w:fldChar w:fldCharType="end"/>
            </w:r>
            <w:r w:rsidRPr="007F5A79">
              <w:rPr>
                <w:rFonts w:ascii="Verdana" w:hAnsi="Verdana"/>
                <w:color w:val="808080" w:themeColor="background1" w:themeShade="80"/>
                <w:sz w:val="18"/>
                <w:szCs w:val="22"/>
              </w:rPr>
              <w:t xml:space="preserve"> of </w:t>
            </w:r>
            <w:r>
              <w:rPr>
                <w:rFonts w:ascii="Verdana" w:hAnsi="Verdana"/>
                <w:bCs/>
                <w:color w:val="808080" w:themeColor="background1" w:themeShade="80"/>
                <w:sz w:val="18"/>
                <w:szCs w:val="22"/>
              </w:rPr>
              <w:t>4</w:t>
            </w:r>
            <w:r w:rsidR="000737AD">
              <w:rPr>
                <w:rFonts w:ascii="Verdana" w:hAnsi="Verdana"/>
                <w:bCs/>
                <w:color w:val="808080" w:themeColor="background1" w:themeShade="80"/>
                <w:sz w:val="18"/>
                <w:szCs w:val="22"/>
              </w:rPr>
              <w:t>6</w:t>
            </w:r>
          </w:sdtContent>
        </w:sdt>
      </w:sdtContent>
    </w:sdt>
    <w:r>
      <w:rPr>
        <w:rFonts w:ascii="Verdana" w:hAnsi="Verdana"/>
        <w:bCs/>
        <w:color w:val="808080" w:themeColor="background1" w:themeShade="80"/>
        <w:sz w:val="18"/>
        <w:szCs w:val="22"/>
      </w:rPr>
      <w:tab/>
    </w:r>
    <w:r>
      <w:rPr>
        <w:rFonts w:ascii="Verdana" w:hAnsi="Verdana"/>
        <w:bCs/>
        <w:color w:val="808080" w:themeColor="background1" w:themeShade="80"/>
        <w:sz w:val="18"/>
        <w:szCs w:val="22"/>
      </w:rPr>
      <w:tab/>
    </w:r>
    <w:r w:rsidR="006E2EBC">
      <w:rPr>
        <w:rFonts w:ascii="Verdana" w:hAnsi="Verdana"/>
        <w:bCs/>
        <w:color w:val="808080" w:themeColor="background1" w:themeShade="80"/>
        <w:sz w:val="18"/>
        <w:szCs w:val="22"/>
      </w:rPr>
      <w:t>2024</w:t>
    </w:r>
    <w:r>
      <w:rPr>
        <w:rFonts w:ascii="Verdana" w:hAnsi="Verdana"/>
        <w:bCs/>
        <w:color w:val="808080" w:themeColor="background1" w:themeShade="80"/>
        <w:sz w:val="18"/>
        <w:szCs w:val="22"/>
      </w:rPr>
      <w:t>.</w:t>
    </w:r>
    <w:r w:rsidR="006E2EBC">
      <w:rPr>
        <w:rFonts w:ascii="Verdana" w:hAnsi="Verdana"/>
        <w:color w:val="808080" w:themeColor="background1" w:themeShade="80"/>
        <w:sz w:val="18"/>
        <w:szCs w:val="22"/>
      </w:rPr>
      <w:t>0</w:t>
    </w:r>
    <w:r w:rsidR="0001634C">
      <w:rPr>
        <w:rFonts w:ascii="Verdana" w:hAnsi="Verdana"/>
        <w:color w:val="808080" w:themeColor="background1" w:themeShade="80"/>
        <w:sz w:val="18"/>
        <w:szCs w:val="22"/>
      </w:rPr>
      <w:t>4</w:t>
    </w:r>
    <w:r>
      <w:rPr>
        <w:rFonts w:ascii="Verdana" w:hAnsi="Verdana"/>
        <w:color w:val="808080" w:themeColor="background1" w:themeShade="80"/>
        <w:sz w:val="18"/>
        <w:szCs w:val="22"/>
      </w:rPr>
      <w:t>.</w:t>
    </w:r>
    <w:r w:rsidR="006E2EBC">
      <w:rPr>
        <w:rFonts w:ascii="Verdana" w:hAnsi="Verdana"/>
        <w:color w:val="808080" w:themeColor="background1" w:themeShade="80"/>
        <w:sz w:val="18"/>
        <w:szCs w:val="22"/>
      </w:rPr>
      <w:t>2</w:t>
    </w:r>
    <w:r w:rsidR="0001634C">
      <w:rPr>
        <w:rFonts w:ascii="Verdana" w:hAnsi="Verdana"/>
        <w:color w:val="808080" w:themeColor="background1" w:themeShade="80"/>
        <w:sz w:val="18"/>
        <w:szCs w:val="22"/>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EC69" w14:textId="77777777" w:rsidR="00BC00E5" w:rsidRPr="001A45F1" w:rsidRDefault="00BC00E5" w:rsidP="00BC00E5">
    <w:pPr>
      <w:pBdr>
        <w:bottom w:val="single" w:sz="8" w:space="1" w:color="999999"/>
      </w:pBdr>
      <w:tabs>
        <w:tab w:val="right" w:pos="8640"/>
      </w:tabs>
      <w:spacing w:after="60"/>
      <w:rPr>
        <w:rFonts w:ascii="Rubik" w:hAnsi="Rubik" w:cs="Rubik"/>
        <w:b/>
        <w:sz w:val="20"/>
        <w:szCs w:val="16"/>
      </w:rPr>
    </w:pPr>
    <w:r w:rsidRPr="001A45F1">
      <w:rPr>
        <w:rFonts w:ascii="Rubik" w:hAnsi="Rubik" w:cs="Rubik" w:hint="cs"/>
        <w:b/>
        <w:sz w:val="20"/>
        <w:szCs w:val="16"/>
      </w:rPr>
      <w:t>Pacific Rim Early Childhood Institute Inc.</w:t>
    </w:r>
  </w:p>
  <w:p w14:paraId="5A1154E8" w14:textId="7DF683DE" w:rsidR="00BC00E5" w:rsidRPr="001A45F1" w:rsidRDefault="00BC00E5" w:rsidP="00BC00E5">
    <w:pPr>
      <w:tabs>
        <w:tab w:val="right" w:pos="8640"/>
      </w:tabs>
      <w:spacing w:before="60"/>
      <w:rPr>
        <w:rFonts w:ascii="Rubik" w:hAnsi="Rubik" w:cs="Rubik"/>
        <w:sz w:val="20"/>
        <w:szCs w:val="16"/>
      </w:rPr>
    </w:pPr>
    <w:r w:rsidRPr="001A45F1">
      <w:rPr>
        <w:rFonts w:ascii="Rubik" w:hAnsi="Rubik" w:cs="Rubik" w:hint="cs"/>
        <w:sz w:val="20"/>
        <w:szCs w:val="16"/>
      </w:rPr>
      <w:t>www.earlychildhoodeducator.com</w:t>
    </w:r>
    <w:r w:rsidRPr="001A45F1">
      <w:rPr>
        <w:rFonts w:ascii="Rubik" w:hAnsi="Rubik" w:cs="Rubik" w:hint="cs"/>
        <w:b/>
        <w:sz w:val="20"/>
        <w:szCs w:val="16"/>
      </w:rPr>
      <w:tab/>
    </w:r>
    <w:r w:rsidRPr="001A45F1">
      <w:rPr>
        <w:rFonts w:ascii="Rubik" w:hAnsi="Rubik" w:cs="Rubik" w:hint="cs"/>
        <w:sz w:val="20"/>
        <w:szCs w:val="16"/>
      </w:rPr>
      <w:t xml:space="preserve">Box </w:t>
    </w:r>
    <w:r w:rsidR="00F7168C">
      <w:rPr>
        <w:rFonts w:ascii="Rubik" w:hAnsi="Rubik" w:cs="Rubik"/>
        <w:sz w:val="20"/>
        <w:szCs w:val="16"/>
      </w:rPr>
      <w:t>10</w:t>
    </w:r>
    <w:r>
      <w:rPr>
        <w:rFonts w:ascii="Rubik" w:hAnsi="Rubik" w:cs="Rubik"/>
        <w:sz w:val="20"/>
        <w:szCs w:val="16"/>
      </w:rPr>
      <w:t>86</w:t>
    </w:r>
  </w:p>
  <w:p w14:paraId="65F31D2C" w14:textId="3B0F4CC6" w:rsidR="00BC00E5" w:rsidRPr="001A45F1" w:rsidRDefault="00BC00E5" w:rsidP="00BC00E5">
    <w:pPr>
      <w:tabs>
        <w:tab w:val="right" w:pos="8640"/>
      </w:tabs>
      <w:rPr>
        <w:rFonts w:ascii="Rubik" w:hAnsi="Rubik" w:cs="Rubik"/>
        <w:sz w:val="20"/>
        <w:szCs w:val="16"/>
      </w:rPr>
    </w:pPr>
    <w:r w:rsidRPr="001A45F1">
      <w:rPr>
        <w:rFonts w:ascii="Rubik" w:hAnsi="Rubik" w:cs="Rubik" w:hint="cs"/>
        <w:sz w:val="20"/>
        <w:szCs w:val="16"/>
      </w:rPr>
      <w:t xml:space="preserve">(250) </w:t>
    </w:r>
    <w:r>
      <w:rPr>
        <w:rFonts w:ascii="Rubik" w:hAnsi="Rubik" w:cs="Rubik"/>
        <w:sz w:val="20"/>
        <w:szCs w:val="16"/>
      </w:rPr>
      <w:t>597</w:t>
    </w:r>
    <w:r w:rsidRPr="001A45F1">
      <w:rPr>
        <w:rFonts w:ascii="Rubik" w:hAnsi="Rubik" w:cs="Rubik" w:hint="cs"/>
        <w:sz w:val="20"/>
        <w:szCs w:val="16"/>
      </w:rPr>
      <w:t xml:space="preserve"> - </w:t>
    </w:r>
    <w:r>
      <w:rPr>
        <w:rFonts w:ascii="Rubik" w:hAnsi="Rubik" w:cs="Rubik"/>
        <w:sz w:val="20"/>
        <w:szCs w:val="16"/>
      </w:rPr>
      <w:t>4547</w:t>
    </w:r>
    <w:r w:rsidRPr="001A45F1">
      <w:rPr>
        <w:rFonts w:ascii="Rubik" w:hAnsi="Rubik" w:cs="Rubik" w:hint="cs"/>
        <w:sz w:val="20"/>
        <w:szCs w:val="16"/>
      </w:rPr>
      <w:tab/>
    </w:r>
    <w:r>
      <w:rPr>
        <w:rFonts w:ascii="Rubik" w:hAnsi="Rubik" w:cs="Rubik"/>
        <w:sz w:val="20"/>
        <w:szCs w:val="16"/>
      </w:rPr>
      <w:t>Cobble Hill</w:t>
    </w:r>
    <w:r w:rsidRPr="001A45F1">
      <w:rPr>
        <w:rFonts w:ascii="Rubik" w:hAnsi="Rubik" w:cs="Rubik" w:hint="cs"/>
        <w:sz w:val="20"/>
        <w:szCs w:val="16"/>
      </w:rPr>
      <w:t xml:space="preserve">, BC </w:t>
    </w:r>
    <w:r w:rsidRPr="001A45F1">
      <w:rPr>
        <w:rFonts w:ascii="Rubik" w:hAnsi="Rubik" w:cs="Rubik" w:hint="cs"/>
        <w:sz w:val="20"/>
        <w:szCs w:val="16"/>
      </w:rPr>
      <w:sym w:font="Wingdings" w:char="F09F"/>
    </w:r>
    <w:r w:rsidRPr="001A45F1">
      <w:rPr>
        <w:rFonts w:ascii="Rubik" w:hAnsi="Rubik" w:cs="Rubik" w:hint="cs"/>
        <w:sz w:val="20"/>
        <w:szCs w:val="16"/>
      </w:rPr>
      <w:t xml:space="preserve"> </w:t>
    </w:r>
    <w:r w:rsidR="00B946A0">
      <w:rPr>
        <w:rFonts w:ascii="Rubik" w:hAnsi="Rubik" w:cs="Rubik"/>
        <w:sz w:val="20"/>
        <w:szCs w:val="16"/>
      </w:rPr>
      <w:t>V8H 4C9</w:t>
    </w:r>
  </w:p>
  <w:p w14:paraId="0C8E19E4" w14:textId="77777777" w:rsidR="00BC00E5" w:rsidRDefault="00BC0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EEE1" w14:textId="77777777" w:rsidR="00D107D0" w:rsidRDefault="00D107D0" w:rsidP="008A5F1D">
      <w:r>
        <w:separator/>
      </w:r>
    </w:p>
  </w:footnote>
  <w:footnote w:type="continuationSeparator" w:id="0">
    <w:p w14:paraId="2B00A574" w14:textId="77777777" w:rsidR="00D107D0" w:rsidRDefault="00D107D0" w:rsidP="008A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11C4" w14:textId="77777777" w:rsidR="0001634C" w:rsidRDefault="00016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1E17" w14:textId="77777777" w:rsidR="0001634C" w:rsidRDefault="00016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AFF0" w14:textId="77777777" w:rsidR="0001634C" w:rsidRDefault="000163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7C5E" w14:textId="77777777" w:rsidR="000B3D2C" w:rsidRDefault="000B3D2C" w:rsidP="008A5F1D">
    <w:pPr>
      <w:pStyle w:val="Header"/>
    </w:pPr>
  </w:p>
  <w:p w14:paraId="257414A4" w14:textId="77777777" w:rsidR="000B3D2C" w:rsidRDefault="000B3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1AE92E0"/>
    <w:lvl w:ilvl="0">
      <w:numFmt w:val="bullet"/>
      <w:lvlText w:val="*"/>
      <w:lvlJc w:val="left"/>
    </w:lvl>
  </w:abstractNum>
  <w:abstractNum w:abstractNumId="1" w15:restartNumberingAfterBreak="0">
    <w:nsid w:val="0BA7326D"/>
    <w:multiLevelType w:val="hybridMultilevel"/>
    <w:tmpl w:val="7E981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B24AFB"/>
    <w:multiLevelType w:val="hybridMultilevel"/>
    <w:tmpl w:val="96641F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827EB"/>
    <w:multiLevelType w:val="hybridMultilevel"/>
    <w:tmpl w:val="4CD27BA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3722D"/>
    <w:multiLevelType w:val="hybridMultilevel"/>
    <w:tmpl w:val="08481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F6354B"/>
    <w:multiLevelType w:val="hybridMultilevel"/>
    <w:tmpl w:val="33CC9D8C"/>
    <w:lvl w:ilvl="0" w:tplc="7D5A75BC">
      <w:start w:val="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F6F50"/>
    <w:multiLevelType w:val="multilevel"/>
    <w:tmpl w:val="3F9A4E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6A12A6"/>
    <w:multiLevelType w:val="multilevel"/>
    <w:tmpl w:val="3F9A4E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0916D9"/>
    <w:multiLevelType w:val="multilevel"/>
    <w:tmpl w:val="86E8E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341377"/>
    <w:multiLevelType w:val="hybridMultilevel"/>
    <w:tmpl w:val="07FA4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742730"/>
    <w:multiLevelType w:val="hybridMultilevel"/>
    <w:tmpl w:val="493C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CB3044"/>
    <w:multiLevelType w:val="hybridMultilevel"/>
    <w:tmpl w:val="B074E6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C4D0807"/>
    <w:multiLevelType w:val="hybridMultilevel"/>
    <w:tmpl w:val="AAC60B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1E5BB2"/>
    <w:multiLevelType w:val="hybridMultilevel"/>
    <w:tmpl w:val="0F2A457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6DCC69C7"/>
    <w:multiLevelType w:val="hybridMultilevel"/>
    <w:tmpl w:val="A5C27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0C22378"/>
    <w:multiLevelType w:val="hybridMultilevel"/>
    <w:tmpl w:val="F33000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1FC329A"/>
    <w:multiLevelType w:val="hybridMultilevel"/>
    <w:tmpl w:val="F270486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9DB0A8F"/>
    <w:multiLevelType w:val="hybridMultilevel"/>
    <w:tmpl w:val="97725A1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C0054CA"/>
    <w:multiLevelType w:val="hybridMultilevel"/>
    <w:tmpl w:val="BA3C28CC"/>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15:restartNumberingAfterBreak="0">
    <w:nsid w:val="7CBD3F8E"/>
    <w:multiLevelType w:val="hybridMultilevel"/>
    <w:tmpl w:val="D9321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E0011FA"/>
    <w:multiLevelType w:val="hybridMultilevel"/>
    <w:tmpl w:val="91865D9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30511986">
    <w:abstractNumId w:val="7"/>
  </w:num>
  <w:num w:numId="2" w16cid:durableId="1904486321">
    <w:abstractNumId w:val="1"/>
  </w:num>
  <w:num w:numId="3" w16cid:durableId="584455355">
    <w:abstractNumId w:val="15"/>
  </w:num>
  <w:num w:numId="4" w16cid:durableId="1639147104">
    <w:abstractNumId w:val="6"/>
  </w:num>
  <w:num w:numId="5" w16cid:durableId="536968381">
    <w:abstractNumId w:val="4"/>
  </w:num>
  <w:num w:numId="6" w16cid:durableId="1729256710">
    <w:abstractNumId w:val="3"/>
  </w:num>
  <w:num w:numId="7" w16cid:durableId="835152447">
    <w:abstractNumId w:val="8"/>
  </w:num>
  <w:num w:numId="8" w16cid:durableId="2005426223">
    <w:abstractNumId w:val="10"/>
  </w:num>
  <w:num w:numId="9" w16cid:durableId="1740057517">
    <w:abstractNumId w:val="17"/>
  </w:num>
  <w:num w:numId="10" w16cid:durableId="638264446">
    <w:abstractNumId w:val="0"/>
    <w:lvlOverride w:ilvl="0">
      <w:lvl w:ilvl="0">
        <w:start w:val="1"/>
        <w:numFmt w:val="bullet"/>
        <w:lvlText w:val=""/>
        <w:legacy w:legacy="1" w:legacySpace="120" w:legacyIndent="360"/>
        <w:lvlJc w:val="left"/>
        <w:pPr>
          <w:ind w:left="1080" w:hanging="360"/>
        </w:pPr>
        <w:rPr>
          <w:rFonts w:ascii="Symbol" w:hAnsi="Symbol" w:hint="default"/>
          <w:sz w:val="20"/>
        </w:rPr>
      </w:lvl>
    </w:lvlOverride>
  </w:num>
  <w:num w:numId="11" w16cid:durableId="813184058">
    <w:abstractNumId w:val="2"/>
  </w:num>
  <w:num w:numId="12" w16cid:durableId="1130241445">
    <w:abstractNumId w:val="9"/>
  </w:num>
  <w:num w:numId="13" w16cid:durableId="1861821841">
    <w:abstractNumId w:val="12"/>
  </w:num>
  <w:num w:numId="14" w16cid:durableId="341394637">
    <w:abstractNumId w:val="5"/>
  </w:num>
  <w:num w:numId="15" w16cid:durableId="577054971">
    <w:abstractNumId w:val="11"/>
  </w:num>
  <w:num w:numId="16" w16cid:durableId="10882436">
    <w:abstractNumId w:val="19"/>
  </w:num>
  <w:num w:numId="17" w16cid:durableId="1600092605">
    <w:abstractNumId w:val="14"/>
  </w:num>
  <w:num w:numId="18" w16cid:durableId="481853349">
    <w:abstractNumId w:val="20"/>
  </w:num>
  <w:num w:numId="19" w16cid:durableId="1286039929">
    <w:abstractNumId w:val="18"/>
  </w:num>
  <w:num w:numId="20" w16cid:durableId="2045672760">
    <w:abstractNumId w:val="16"/>
  </w:num>
  <w:num w:numId="21" w16cid:durableId="101267958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19"/>
    <w:rsid w:val="00000081"/>
    <w:rsid w:val="00005B21"/>
    <w:rsid w:val="00005FE5"/>
    <w:rsid w:val="0001069F"/>
    <w:rsid w:val="0001634C"/>
    <w:rsid w:val="0002075E"/>
    <w:rsid w:val="000207D3"/>
    <w:rsid w:val="000223B7"/>
    <w:rsid w:val="0003110F"/>
    <w:rsid w:val="000332F2"/>
    <w:rsid w:val="00033D08"/>
    <w:rsid w:val="0003652D"/>
    <w:rsid w:val="0003743A"/>
    <w:rsid w:val="000737AD"/>
    <w:rsid w:val="00081697"/>
    <w:rsid w:val="00081E46"/>
    <w:rsid w:val="00087A2D"/>
    <w:rsid w:val="000910A3"/>
    <w:rsid w:val="000950D7"/>
    <w:rsid w:val="000B3D2C"/>
    <w:rsid w:val="000B42CB"/>
    <w:rsid w:val="000D420E"/>
    <w:rsid w:val="000D7CD4"/>
    <w:rsid w:val="000E191C"/>
    <w:rsid w:val="000E1F36"/>
    <w:rsid w:val="000E36A5"/>
    <w:rsid w:val="000F2142"/>
    <w:rsid w:val="00101D39"/>
    <w:rsid w:val="00113819"/>
    <w:rsid w:val="0011639D"/>
    <w:rsid w:val="00116EDE"/>
    <w:rsid w:val="001240DC"/>
    <w:rsid w:val="00125CDD"/>
    <w:rsid w:val="001433AB"/>
    <w:rsid w:val="001543A5"/>
    <w:rsid w:val="00157A3B"/>
    <w:rsid w:val="00163BE4"/>
    <w:rsid w:val="001706E1"/>
    <w:rsid w:val="00176E99"/>
    <w:rsid w:val="0017711A"/>
    <w:rsid w:val="0018157D"/>
    <w:rsid w:val="00182A46"/>
    <w:rsid w:val="00183242"/>
    <w:rsid w:val="001832FE"/>
    <w:rsid w:val="00192487"/>
    <w:rsid w:val="001A400B"/>
    <w:rsid w:val="001B0874"/>
    <w:rsid w:val="001B3B05"/>
    <w:rsid w:val="001C04CC"/>
    <w:rsid w:val="001C5B75"/>
    <w:rsid w:val="001C64AB"/>
    <w:rsid w:val="001D3658"/>
    <w:rsid w:val="001D42D5"/>
    <w:rsid w:val="001D585A"/>
    <w:rsid w:val="001E55A6"/>
    <w:rsid w:val="001F096A"/>
    <w:rsid w:val="001F74C7"/>
    <w:rsid w:val="00201E10"/>
    <w:rsid w:val="0020611D"/>
    <w:rsid w:val="00210271"/>
    <w:rsid w:val="00227A75"/>
    <w:rsid w:val="0023352E"/>
    <w:rsid w:val="002336DE"/>
    <w:rsid w:val="00234E22"/>
    <w:rsid w:val="00242335"/>
    <w:rsid w:val="002449F2"/>
    <w:rsid w:val="00245568"/>
    <w:rsid w:val="002455D9"/>
    <w:rsid w:val="002466BA"/>
    <w:rsid w:val="002520BA"/>
    <w:rsid w:val="0026127D"/>
    <w:rsid w:val="002639CC"/>
    <w:rsid w:val="0026712A"/>
    <w:rsid w:val="00292D0F"/>
    <w:rsid w:val="002A20B9"/>
    <w:rsid w:val="002A55D5"/>
    <w:rsid w:val="002B03E4"/>
    <w:rsid w:val="002B3ED1"/>
    <w:rsid w:val="002B4C6D"/>
    <w:rsid w:val="002B4C83"/>
    <w:rsid w:val="002C075F"/>
    <w:rsid w:val="002C2FF4"/>
    <w:rsid w:val="002C64E5"/>
    <w:rsid w:val="002C717E"/>
    <w:rsid w:val="002E7F0B"/>
    <w:rsid w:val="002F1263"/>
    <w:rsid w:val="00310A78"/>
    <w:rsid w:val="00320567"/>
    <w:rsid w:val="003253D3"/>
    <w:rsid w:val="003255E2"/>
    <w:rsid w:val="00327AE9"/>
    <w:rsid w:val="00330BCE"/>
    <w:rsid w:val="00341C91"/>
    <w:rsid w:val="003429EC"/>
    <w:rsid w:val="003456FC"/>
    <w:rsid w:val="00347C82"/>
    <w:rsid w:val="00357478"/>
    <w:rsid w:val="003600D8"/>
    <w:rsid w:val="00381906"/>
    <w:rsid w:val="00384115"/>
    <w:rsid w:val="0038606A"/>
    <w:rsid w:val="00391CC3"/>
    <w:rsid w:val="00395830"/>
    <w:rsid w:val="003A6E2C"/>
    <w:rsid w:val="003B3B1A"/>
    <w:rsid w:val="003B78E4"/>
    <w:rsid w:val="003C367A"/>
    <w:rsid w:val="003D24C7"/>
    <w:rsid w:val="003D6B4D"/>
    <w:rsid w:val="003E083A"/>
    <w:rsid w:val="003E52F2"/>
    <w:rsid w:val="003E7EC3"/>
    <w:rsid w:val="0040396D"/>
    <w:rsid w:val="00403AF6"/>
    <w:rsid w:val="00412DB6"/>
    <w:rsid w:val="0041452E"/>
    <w:rsid w:val="00417E1C"/>
    <w:rsid w:val="00422627"/>
    <w:rsid w:val="00424FB4"/>
    <w:rsid w:val="00433BF2"/>
    <w:rsid w:val="00443B28"/>
    <w:rsid w:val="0045038D"/>
    <w:rsid w:val="004569D1"/>
    <w:rsid w:val="0047064A"/>
    <w:rsid w:val="00474849"/>
    <w:rsid w:val="004810A7"/>
    <w:rsid w:val="00490F36"/>
    <w:rsid w:val="004A7AA1"/>
    <w:rsid w:val="004B366F"/>
    <w:rsid w:val="004E17B6"/>
    <w:rsid w:val="004E1EEB"/>
    <w:rsid w:val="004E5C69"/>
    <w:rsid w:val="004F0070"/>
    <w:rsid w:val="004F0806"/>
    <w:rsid w:val="004F746F"/>
    <w:rsid w:val="00505870"/>
    <w:rsid w:val="00516209"/>
    <w:rsid w:val="00520C79"/>
    <w:rsid w:val="00525E26"/>
    <w:rsid w:val="00530475"/>
    <w:rsid w:val="00537EAD"/>
    <w:rsid w:val="00545007"/>
    <w:rsid w:val="00555429"/>
    <w:rsid w:val="00557D8D"/>
    <w:rsid w:val="00561232"/>
    <w:rsid w:val="00561BD3"/>
    <w:rsid w:val="00562578"/>
    <w:rsid w:val="0056340A"/>
    <w:rsid w:val="00566E57"/>
    <w:rsid w:val="00566FF8"/>
    <w:rsid w:val="005919C3"/>
    <w:rsid w:val="005957FE"/>
    <w:rsid w:val="00597D7E"/>
    <w:rsid w:val="005A2DF9"/>
    <w:rsid w:val="005A30B7"/>
    <w:rsid w:val="005A4EBF"/>
    <w:rsid w:val="005B1DEE"/>
    <w:rsid w:val="005B49E8"/>
    <w:rsid w:val="005B5CEF"/>
    <w:rsid w:val="005C6452"/>
    <w:rsid w:val="005C75B9"/>
    <w:rsid w:val="005D06EB"/>
    <w:rsid w:val="005D5FD5"/>
    <w:rsid w:val="005E5B95"/>
    <w:rsid w:val="005F7A78"/>
    <w:rsid w:val="0060269C"/>
    <w:rsid w:val="00606C29"/>
    <w:rsid w:val="00616E20"/>
    <w:rsid w:val="00622796"/>
    <w:rsid w:val="00632698"/>
    <w:rsid w:val="006465F9"/>
    <w:rsid w:val="00647C8A"/>
    <w:rsid w:val="00652145"/>
    <w:rsid w:val="00662AA9"/>
    <w:rsid w:val="00662F27"/>
    <w:rsid w:val="006729A7"/>
    <w:rsid w:val="00682667"/>
    <w:rsid w:val="00690BD9"/>
    <w:rsid w:val="00694D05"/>
    <w:rsid w:val="006A4627"/>
    <w:rsid w:val="006B00AF"/>
    <w:rsid w:val="006C1091"/>
    <w:rsid w:val="006D02D9"/>
    <w:rsid w:val="006E013C"/>
    <w:rsid w:val="006E2EBC"/>
    <w:rsid w:val="006E4C08"/>
    <w:rsid w:val="006F038F"/>
    <w:rsid w:val="006F1C4B"/>
    <w:rsid w:val="007044AD"/>
    <w:rsid w:val="00706AAF"/>
    <w:rsid w:val="00707016"/>
    <w:rsid w:val="007076AA"/>
    <w:rsid w:val="00707782"/>
    <w:rsid w:val="007171CE"/>
    <w:rsid w:val="00721A7F"/>
    <w:rsid w:val="00721B64"/>
    <w:rsid w:val="0072209D"/>
    <w:rsid w:val="00722CE6"/>
    <w:rsid w:val="00724830"/>
    <w:rsid w:val="00733BA4"/>
    <w:rsid w:val="00736499"/>
    <w:rsid w:val="00761788"/>
    <w:rsid w:val="00762591"/>
    <w:rsid w:val="007655C7"/>
    <w:rsid w:val="00766CD4"/>
    <w:rsid w:val="00774078"/>
    <w:rsid w:val="00774CA9"/>
    <w:rsid w:val="0077500A"/>
    <w:rsid w:val="00775FD5"/>
    <w:rsid w:val="00780698"/>
    <w:rsid w:val="00780FD0"/>
    <w:rsid w:val="00781266"/>
    <w:rsid w:val="00782707"/>
    <w:rsid w:val="00782D06"/>
    <w:rsid w:val="00784146"/>
    <w:rsid w:val="00784787"/>
    <w:rsid w:val="00790342"/>
    <w:rsid w:val="00794CD9"/>
    <w:rsid w:val="007969AC"/>
    <w:rsid w:val="007A1910"/>
    <w:rsid w:val="007A5683"/>
    <w:rsid w:val="007B1FF9"/>
    <w:rsid w:val="007C3BF8"/>
    <w:rsid w:val="007D29C2"/>
    <w:rsid w:val="007D51E3"/>
    <w:rsid w:val="007F5A79"/>
    <w:rsid w:val="007F7448"/>
    <w:rsid w:val="00801DB2"/>
    <w:rsid w:val="008028E6"/>
    <w:rsid w:val="008045B6"/>
    <w:rsid w:val="00804D63"/>
    <w:rsid w:val="0081269E"/>
    <w:rsid w:val="008152D8"/>
    <w:rsid w:val="008268CD"/>
    <w:rsid w:val="00827DBC"/>
    <w:rsid w:val="00833DBA"/>
    <w:rsid w:val="00844DEC"/>
    <w:rsid w:val="0085017A"/>
    <w:rsid w:val="00851189"/>
    <w:rsid w:val="008551F3"/>
    <w:rsid w:val="00855964"/>
    <w:rsid w:val="008611BF"/>
    <w:rsid w:val="008615C9"/>
    <w:rsid w:val="00866E6F"/>
    <w:rsid w:val="0088675B"/>
    <w:rsid w:val="008868F4"/>
    <w:rsid w:val="00894DE9"/>
    <w:rsid w:val="008A079B"/>
    <w:rsid w:val="008A5F1D"/>
    <w:rsid w:val="008B35A5"/>
    <w:rsid w:val="008B4E49"/>
    <w:rsid w:val="008B75A2"/>
    <w:rsid w:val="008B7B3B"/>
    <w:rsid w:val="008E019A"/>
    <w:rsid w:val="008E20BC"/>
    <w:rsid w:val="008F59B2"/>
    <w:rsid w:val="009028A1"/>
    <w:rsid w:val="00903BB4"/>
    <w:rsid w:val="00905A33"/>
    <w:rsid w:val="009109C8"/>
    <w:rsid w:val="009154B5"/>
    <w:rsid w:val="0092144B"/>
    <w:rsid w:val="0092350A"/>
    <w:rsid w:val="00924A42"/>
    <w:rsid w:val="00927032"/>
    <w:rsid w:val="00927047"/>
    <w:rsid w:val="009314B6"/>
    <w:rsid w:val="00944AC2"/>
    <w:rsid w:val="00952444"/>
    <w:rsid w:val="00953ED6"/>
    <w:rsid w:val="00956E14"/>
    <w:rsid w:val="00957692"/>
    <w:rsid w:val="0096003E"/>
    <w:rsid w:val="00962B3E"/>
    <w:rsid w:val="00973ECE"/>
    <w:rsid w:val="00976C78"/>
    <w:rsid w:val="00987CC9"/>
    <w:rsid w:val="00994F49"/>
    <w:rsid w:val="0099512C"/>
    <w:rsid w:val="009972FC"/>
    <w:rsid w:val="009A0DE0"/>
    <w:rsid w:val="009A11A3"/>
    <w:rsid w:val="009A3BD7"/>
    <w:rsid w:val="009A47EF"/>
    <w:rsid w:val="009A6C22"/>
    <w:rsid w:val="009B1166"/>
    <w:rsid w:val="009B2148"/>
    <w:rsid w:val="009B245F"/>
    <w:rsid w:val="009B6AA2"/>
    <w:rsid w:val="009C3362"/>
    <w:rsid w:val="009E2580"/>
    <w:rsid w:val="009E3F83"/>
    <w:rsid w:val="009F32A6"/>
    <w:rsid w:val="00A043FF"/>
    <w:rsid w:val="00A046DA"/>
    <w:rsid w:val="00A065BB"/>
    <w:rsid w:val="00A06827"/>
    <w:rsid w:val="00A10DC0"/>
    <w:rsid w:val="00A10EE5"/>
    <w:rsid w:val="00A1658D"/>
    <w:rsid w:val="00A24156"/>
    <w:rsid w:val="00A26AC3"/>
    <w:rsid w:val="00A3043A"/>
    <w:rsid w:val="00A3182D"/>
    <w:rsid w:val="00A34E8B"/>
    <w:rsid w:val="00A41E1A"/>
    <w:rsid w:val="00A455E1"/>
    <w:rsid w:val="00A5036F"/>
    <w:rsid w:val="00A61D4F"/>
    <w:rsid w:val="00A64804"/>
    <w:rsid w:val="00A64B3C"/>
    <w:rsid w:val="00A65419"/>
    <w:rsid w:val="00A6684B"/>
    <w:rsid w:val="00A66D03"/>
    <w:rsid w:val="00A67E6E"/>
    <w:rsid w:val="00A700FA"/>
    <w:rsid w:val="00A74603"/>
    <w:rsid w:val="00A770A2"/>
    <w:rsid w:val="00A851D7"/>
    <w:rsid w:val="00A8590F"/>
    <w:rsid w:val="00A85C00"/>
    <w:rsid w:val="00A8677A"/>
    <w:rsid w:val="00A931F2"/>
    <w:rsid w:val="00A95E5E"/>
    <w:rsid w:val="00AA1B29"/>
    <w:rsid w:val="00AB09F2"/>
    <w:rsid w:val="00AB10B8"/>
    <w:rsid w:val="00AB3030"/>
    <w:rsid w:val="00AC0006"/>
    <w:rsid w:val="00AC32AA"/>
    <w:rsid w:val="00AC5B0D"/>
    <w:rsid w:val="00AC79B2"/>
    <w:rsid w:val="00AD1597"/>
    <w:rsid w:val="00AE0243"/>
    <w:rsid w:val="00AE51AE"/>
    <w:rsid w:val="00AF49B1"/>
    <w:rsid w:val="00AF50F3"/>
    <w:rsid w:val="00AF570C"/>
    <w:rsid w:val="00B00001"/>
    <w:rsid w:val="00B07903"/>
    <w:rsid w:val="00B10E2B"/>
    <w:rsid w:val="00B2000C"/>
    <w:rsid w:val="00B20AB3"/>
    <w:rsid w:val="00B22685"/>
    <w:rsid w:val="00B3693F"/>
    <w:rsid w:val="00B37E6A"/>
    <w:rsid w:val="00B455D5"/>
    <w:rsid w:val="00B508B7"/>
    <w:rsid w:val="00B52518"/>
    <w:rsid w:val="00B55334"/>
    <w:rsid w:val="00B60E3C"/>
    <w:rsid w:val="00B810BE"/>
    <w:rsid w:val="00B87F5A"/>
    <w:rsid w:val="00B946A0"/>
    <w:rsid w:val="00BA3661"/>
    <w:rsid w:val="00BA6C42"/>
    <w:rsid w:val="00BB08BD"/>
    <w:rsid w:val="00BC00E5"/>
    <w:rsid w:val="00BC1C1D"/>
    <w:rsid w:val="00BC1CFC"/>
    <w:rsid w:val="00BC5756"/>
    <w:rsid w:val="00BD2277"/>
    <w:rsid w:val="00BE1302"/>
    <w:rsid w:val="00BE1B99"/>
    <w:rsid w:val="00BE21B6"/>
    <w:rsid w:val="00BE2424"/>
    <w:rsid w:val="00BF0330"/>
    <w:rsid w:val="00BF3CA9"/>
    <w:rsid w:val="00BF5CAD"/>
    <w:rsid w:val="00C055B8"/>
    <w:rsid w:val="00C0661D"/>
    <w:rsid w:val="00C14FBB"/>
    <w:rsid w:val="00C2232D"/>
    <w:rsid w:val="00C27A10"/>
    <w:rsid w:val="00C34B2B"/>
    <w:rsid w:val="00C34C15"/>
    <w:rsid w:val="00C41243"/>
    <w:rsid w:val="00C47292"/>
    <w:rsid w:val="00C531B3"/>
    <w:rsid w:val="00C65136"/>
    <w:rsid w:val="00C678CD"/>
    <w:rsid w:val="00C760C3"/>
    <w:rsid w:val="00C80764"/>
    <w:rsid w:val="00C911B6"/>
    <w:rsid w:val="00CA4C02"/>
    <w:rsid w:val="00CB4636"/>
    <w:rsid w:val="00CB7DAC"/>
    <w:rsid w:val="00CC65E8"/>
    <w:rsid w:val="00CD3C7B"/>
    <w:rsid w:val="00CD4685"/>
    <w:rsid w:val="00CE3DE9"/>
    <w:rsid w:val="00CE7BA7"/>
    <w:rsid w:val="00CF1781"/>
    <w:rsid w:val="00CF3525"/>
    <w:rsid w:val="00CF5D42"/>
    <w:rsid w:val="00D00561"/>
    <w:rsid w:val="00D07FE7"/>
    <w:rsid w:val="00D107D0"/>
    <w:rsid w:val="00D117E5"/>
    <w:rsid w:val="00D127D7"/>
    <w:rsid w:val="00D2513A"/>
    <w:rsid w:val="00D33318"/>
    <w:rsid w:val="00D51112"/>
    <w:rsid w:val="00D5339D"/>
    <w:rsid w:val="00D762AE"/>
    <w:rsid w:val="00D82CC1"/>
    <w:rsid w:val="00D86A2C"/>
    <w:rsid w:val="00DA2D00"/>
    <w:rsid w:val="00DB2D7A"/>
    <w:rsid w:val="00DB676F"/>
    <w:rsid w:val="00DC0945"/>
    <w:rsid w:val="00DC2D45"/>
    <w:rsid w:val="00DC4F6B"/>
    <w:rsid w:val="00DD21AD"/>
    <w:rsid w:val="00DD643F"/>
    <w:rsid w:val="00DE7EEF"/>
    <w:rsid w:val="00DF0B50"/>
    <w:rsid w:val="00E0015C"/>
    <w:rsid w:val="00E1161E"/>
    <w:rsid w:val="00E1285A"/>
    <w:rsid w:val="00E13E43"/>
    <w:rsid w:val="00E14313"/>
    <w:rsid w:val="00E15D4E"/>
    <w:rsid w:val="00E17E8F"/>
    <w:rsid w:val="00E24316"/>
    <w:rsid w:val="00E2789C"/>
    <w:rsid w:val="00E40104"/>
    <w:rsid w:val="00E531CE"/>
    <w:rsid w:val="00E54F9A"/>
    <w:rsid w:val="00E6156A"/>
    <w:rsid w:val="00E74FCA"/>
    <w:rsid w:val="00E84D97"/>
    <w:rsid w:val="00E86BC2"/>
    <w:rsid w:val="00E904F1"/>
    <w:rsid w:val="00E90A4A"/>
    <w:rsid w:val="00E95073"/>
    <w:rsid w:val="00EA0014"/>
    <w:rsid w:val="00EA64C8"/>
    <w:rsid w:val="00EA6F67"/>
    <w:rsid w:val="00EA72E3"/>
    <w:rsid w:val="00EA732E"/>
    <w:rsid w:val="00EB03B2"/>
    <w:rsid w:val="00EB0557"/>
    <w:rsid w:val="00EB418A"/>
    <w:rsid w:val="00EC197C"/>
    <w:rsid w:val="00EC6E90"/>
    <w:rsid w:val="00ED3177"/>
    <w:rsid w:val="00ED3C73"/>
    <w:rsid w:val="00ED6191"/>
    <w:rsid w:val="00EE68D2"/>
    <w:rsid w:val="00EF1497"/>
    <w:rsid w:val="00EF7367"/>
    <w:rsid w:val="00F05BA2"/>
    <w:rsid w:val="00F05E64"/>
    <w:rsid w:val="00F07688"/>
    <w:rsid w:val="00F12AFF"/>
    <w:rsid w:val="00F13C6D"/>
    <w:rsid w:val="00F14EDB"/>
    <w:rsid w:val="00F178F6"/>
    <w:rsid w:val="00F27F49"/>
    <w:rsid w:val="00F42D9A"/>
    <w:rsid w:val="00F43A39"/>
    <w:rsid w:val="00F51310"/>
    <w:rsid w:val="00F539CB"/>
    <w:rsid w:val="00F611B9"/>
    <w:rsid w:val="00F6409B"/>
    <w:rsid w:val="00F64BA8"/>
    <w:rsid w:val="00F7168C"/>
    <w:rsid w:val="00F77F39"/>
    <w:rsid w:val="00F81108"/>
    <w:rsid w:val="00F812CD"/>
    <w:rsid w:val="00F81766"/>
    <w:rsid w:val="00F83E56"/>
    <w:rsid w:val="00F90044"/>
    <w:rsid w:val="00F9354B"/>
    <w:rsid w:val="00FA3352"/>
    <w:rsid w:val="00FA5200"/>
    <w:rsid w:val="00FA6C78"/>
    <w:rsid w:val="00FB1292"/>
    <w:rsid w:val="00FB66C6"/>
    <w:rsid w:val="00FB6F7C"/>
    <w:rsid w:val="00FC7472"/>
    <w:rsid w:val="00FE6A55"/>
    <w:rsid w:val="00FF1301"/>
    <w:rsid w:val="00FF1B3F"/>
    <w:rsid w:val="00FF3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425B64"/>
  <w15:docId w15:val="{C4DEAF3D-21A1-AB4A-A7B4-64506C67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419"/>
    <w:pPr>
      <w:spacing w:after="0" w:line="240" w:lineRule="auto"/>
    </w:pPr>
    <w:rPr>
      <w:rFonts w:ascii="Times New Roman" w:eastAsia="Times New Roman" w:hAnsi="Times New Roman" w:cs="Times New Roman"/>
      <w:sz w:val="24"/>
      <w:szCs w:val="24"/>
    </w:rPr>
  </w:style>
  <w:style w:type="paragraph" w:styleId="Heading1">
    <w:name w:val="heading 1"/>
    <w:basedOn w:val="PRHeading1"/>
    <w:next w:val="Normal"/>
    <w:link w:val="Heading1Char"/>
    <w:uiPriority w:val="9"/>
    <w:qFormat/>
    <w:rsid w:val="00245568"/>
    <w:pPr>
      <w:outlineLvl w:val="0"/>
    </w:pPr>
  </w:style>
  <w:style w:type="paragraph" w:styleId="Heading2">
    <w:name w:val="heading 2"/>
    <w:basedOn w:val="Normal"/>
    <w:next w:val="Normal"/>
    <w:link w:val="Heading2Char"/>
    <w:uiPriority w:val="9"/>
    <w:unhideWhenUsed/>
    <w:qFormat/>
    <w:rsid w:val="00A26A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7E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10EE5"/>
    <w:pPr>
      <w:keepNext/>
      <w:spacing w:before="240" w:after="60"/>
      <w:outlineLvl w:val="3"/>
    </w:pPr>
    <w:rPr>
      <w:b/>
      <w:bCs/>
      <w:sz w:val="28"/>
      <w:szCs w:val="28"/>
    </w:rPr>
  </w:style>
  <w:style w:type="paragraph" w:styleId="Heading5">
    <w:name w:val="heading 5"/>
    <w:basedOn w:val="Normal"/>
    <w:next w:val="Normal"/>
    <w:link w:val="Heading5Char"/>
    <w:qFormat/>
    <w:rsid w:val="00A10EE5"/>
    <w:pPr>
      <w:keepNext/>
      <w:spacing w:after="240"/>
      <w:outlineLvl w:val="4"/>
    </w:pPr>
    <w:rPr>
      <w:rFonts w:ascii="Tahoma" w:hAnsi="Tahoma" w:cs="Tahoma"/>
      <w:sz w:val="28"/>
      <w:szCs w:val="20"/>
    </w:rPr>
  </w:style>
  <w:style w:type="paragraph" w:styleId="Heading9">
    <w:name w:val="heading 9"/>
    <w:basedOn w:val="Normal"/>
    <w:next w:val="Normal"/>
    <w:link w:val="Heading9Char"/>
    <w:qFormat/>
    <w:rsid w:val="00A10EE5"/>
    <w:pPr>
      <w:keepNext/>
      <w:tabs>
        <w:tab w:val="left" w:pos="1065"/>
      </w:tabs>
      <w:outlineLvl w:val="8"/>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419"/>
    <w:rPr>
      <w:rFonts w:ascii="Tahoma" w:hAnsi="Tahoma" w:cs="Tahoma"/>
      <w:sz w:val="16"/>
      <w:szCs w:val="16"/>
    </w:rPr>
  </w:style>
  <w:style w:type="character" w:customStyle="1" w:styleId="BalloonTextChar">
    <w:name w:val="Balloon Text Char"/>
    <w:basedOn w:val="DefaultParagraphFont"/>
    <w:link w:val="BalloonText"/>
    <w:uiPriority w:val="99"/>
    <w:semiHidden/>
    <w:rsid w:val="00A65419"/>
    <w:rPr>
      <w:rFonts w:ascii="Tahoma" w:eastAsia="Times New Roman" w:hAnsi="Tahoma" w:cs="Tahoma"/>
      <w:sz w:val="16"/>
      <w:szCs w:val="16"/>
    </w:rPr>
  </w:style>
  <w:style w:type="character" w:customStyle="1" w:styleId="Heading4Char">
    <w:name w:val="Heading 4 Char"/>
    <w:basedOn w:val="DefaultParagraphFont"/>
    <w:link w:val="Heading4"/>
    <w:rsid w:val="00A10EE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10EE5"/>
    <w:rPr>
      <w:rFonts w:ascii="Tahoma" w:eastAsia="Times New Roman" w:hAnsi="Tahoma" w:cs="Tahoma"/>
      <w:sz w:val="28"/>
      <w:szCs w:val="20"/>
    </w:rPr>
  </w:style>
  <w:style w:type="character" w:customStyle="1" w:styleId="Heading9Char">
    <w:name w:val="Heading 9 Char"/>
    <w:basedOn w:val="DefaultParagraphFont"/>
    <w:link w:val="Heading9"/>
    <w:rsid w:val="00A10EE5"/>
    <w:rPr>
      <w:rFonts w:ascii="Verdana" w:eastAsia="Times New Roman" w:hAnsi="Verdana" w:cs="Times New Roman"/>
      <w:b/>
      <w:sz w:val="20"/>
      <w:szCs w:val="20"/>
    </w:rPr>
  </w:style>
  <w:style w:type="character" w:styleId="Hyperlink">
    <w:name w:val="Hyperlink"/>
    <w:basedOn w:val="DefaultParagraphFont"/>
    <w:uiPriority w:val="99"/>
    <w:rsid w:val="00A10EE5"/>
    <w:rPr>
      <w:color w:val="0000FF"/>
      <w:u w:val="single"/>
    </w:rPr>
  </w:style>
  <w:style w:type="paragraph" w:styleId="Header">
    <w:name w:val="header"/>
    <w:basedOn w:val="Normal"/>
    <w:link w:val="HeaderChar"/>
    <w:uiPriority w:val="99"/>
    <w:rsid w:val="00A10EE5"/>
    <w:pPr>
      <w:tabs>
        <w:tab w:val="center" w:pos="4320"/>
        <w:tab w:val="right" w:pos="8640"/>
      </w:tabs>
    </w:pPr>
    <w:rPr>
      <w:szCs w:val="20"/>
    </w:rPr>
  </w:style>
  <w:style w:type="character" w:customStyle="1" w:styleId="HeaderChar">
    <w:name w:val="Header Char"/>
    <w:basedOn w:val="DefaultParagraphFont"/>
    <w:link w:val="Header"/>
    <w:uiPriority w:val="99"/>
    <w:rsid w:val="00A10EE5"/>
    <w:rPr>
      <w:rFonts w:ascii="Times New Roman" w:eastAsia="Times New Roman" w:hAnsi="Times New Roman" w:cs="Times New Roman"/>
      <w:sz w:val="24"/>
      <w:szCs w:val="20"/>
    </w:rPr>
  </w:style>
  <w:style w:type="paragraph" w:styleId="Footer">
    <w:name w:val="footer"/>
    <w:basedOn w:val="Normal"/>
    <w:link w:val="FooterChar"/>
    <w:uiPriority w:val="99"/>
    <w:rsid w:val="00A10EE5"/>
    <w:pPr>
      <w:tabs>
        <w:tab w:val="center" w:pos="4320"/>
        <w:tab w:val="right" w:pos="8640"/>
      </w:tabs>
    </w:pPr>
    <w:rPr>
      <w:szCs w:val="20"/>
    </w:rPr>
  </w:style>
  <w:style w:type="character" w:customStyle="1" w:styleId="FooterChar">
    <w:name w:val="Footer Char"/>
    <w:basedOn w:val="DefaultParagraphFont"/>
    <w:link w:val="Footer"/>
    <w:uiPriority w:val="99"/>
    <w:rsid w:val="00A10EE5"/>
    <w:rPr>
      <w:rFonts w:ascii="Times New Roman" w:eastAsia="Times New Roman" w:hAnsi="Times New Roman" w:cs="Times New Roman"/>
      <w:sz w:val="24"/>
      <w:szCs w:val="20"/>
    </w:rPr>
  </w:style>
  <w:style w:type="character" w:styleId="PageNumber">
    <w:name w:val="page number"/>
    <w:basedOn w:val="DefaultParagraphFont"/>
    <w:semiHidden/>
    <w:rsid w:val="00A10EE5"/>
  </w:style>
  <w:style w:type="paragraph" w:styleId="BodyText3">
    <w:name w:val="Body Text 3"/>
    <w:basedOn w:val="Normal"/>
    <w:link w:val="BodyText3Char"/>
    <w:semiHidden/>
    <w:rsid w:val="00A10EE5"/>
    <w:pPr>
      <w:spacing w:after="240"/>
    </w:pPr>
    <w:rPr>
      <w:rFonts w:ascii="Tahoma" w:hAnsi="Tahoma" w:cs="Tahoma"/>
      <w:b/>
      <w:bCs/>
      <w:sz w:val="20"/>
      <w:szCs w:val="20"/>
    </w:rPr>
  </w:style>
  <w:style w:type="character" w:customStyle="1" w:styleId="BodyText3Char">
    <w:name w:val="Body Text 3 Char"/>
    <w:basedOn w:val="DefaultParagraphFont"/>
    <w:link w:val="BodyText3"/>
    <w:semiHidden/>
    <w:rsid w:val="00A10EE5"/>
    <w:rPr>
      <w:rFonts w:ascii="Tahoma" w:eastAsia="Times New Roman" w:hAnsi="Tahoma" w:cs="Tahoma"/>
      <w:b/>
      <w:bCs/>
      <w:sz w:val="20"/>
      <w:szCs w:val="20"/>
    </w:rPr>
  </w:style>
  <w:style w:type="paragraph" w:styleId="NormalWeb">
    <w:name w:val="Normal (Web)"/>
    <w:basedOn w:val="Normal"/>
    <w:uiPriority w:val="99"/>
    <w:unhideWhenUsed/>
    <w:rsid w:val="00A10EE5"/>
    <w:pPr>
      <w:spacing w:before="100" w:beforeAutospacing="1" w:after="100" w:afterAutospacing="1"/>
    </w:pPr>
  </w:style>
  <w:style w:type="paragraph" w:customStyle="1" w:styleId="Default">
    <w:name w:val="Default"/>
    <w:rsid w:val="00AA1B29"/>
    <w:pPr>
      <w:autoSpaceDE w:val="0"/>
      <w:autoSpaceDN w:val="0"/>
      <w:adjustRightInd w:val="0"/>
      <w:spacing w:after="0" w:line="240" w:lineRule="auto"/>
    </w:pPr>
    <w:rPr>
      <w:rFonts w:ascii="Tahoma" w:eastAsia="Times New Roman" w:hAnsi="Tahoma" w:cs="Tahoma"/>
      <w:color w:val="000000"/>
      <w:sz w:val="24"/>
      <w:szCs w:val="24"/>
    </w:rPr>
  </w:style>
  <w:style w:type="paragraph" w:styleId="List2">
    <w:name w:val="List 2"/>
    <w:basedOn w:val="Normal"/>
    <w:semiHidden/>
    <w:rsid w:val="001C5B75"/>
    <w:pPr>
      <w:ind w:left="720" w:hanging="360"/>
    </w:pPr>
    <w:rPr>
      <w:rFonts w:ascii="Arial" w:eastAsia="Times" w:hAnsi="Arial" w:cs="Arial"/>
      <w:lang w:val="en-CA"/>
    </w:rPr>
  </w:style>
  <w:style w:type="character" w:customStyle="1" w:styleId="Heading2Char">
    <w:name w:val="Heading 2 Char"/>
    <w:basedOn w:val="DefaultParagraphFont"/>
    <w:link w:val="Heading2"/>
    <w:uiPriority w:val="9"/>
    <w:rsid w:val="00A26AC3"/>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A61D4F"/>
    <w:pPr>
      <w:spacing w:after="200" w:line="252" w:lineRule="auto"/>
      <w:ind w:left="720"/>
    </w:pPr>
    <w:rPr>
      <w:rFonts w:ascii="Cambria" w:hAnsi="Cambria"/>
      <w:sz w:val="22"/>
      <w:szCs w:val="22"/>
      <w:lang w:val="en-CA"/>
    </w:rPr>
  </w:style>
  <w:style w:type="paragraph" w:styleId="NoSpacing">
    <w:name w:val="No Spacing"/>
    <w:link w:val="NoSpacingChar"/>
    <w:uiPriority w:val="1"/>
    <w:qFormat/>
    <w:rsid w:val="001240DC"/>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20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Heading1">
    <w:name w:val="PR Heading 1"/>
    <w:basedOn w:val="IntenseQuote"/>
    <w:link w:val="PRHeading1Char"/>
    <w:qFormat/>
    <w:rsid w:val="003600D8"/>
    <w:pPr>
      <w:pBdr>
        <w:top w:val="none" w:sz="0" w:space="0" w:color="auto"/>
        <w:bottom w:val="single" w:sz="4" w:space="4" w:color="4F81BD" w:themeColor="accent1"/>
      </w:pBdr>
      <w:spacing w:before="200" w:after="280"/>
      <w:ind w:left="936" w:right="936"/>
    </w:pPr>
    <w:rPr>
      <w:rFonts w:ascii="Calibri" w:hAnsi="Calibri" w:cs="Tahoma"/>
      <w:b/>
      <w:bCs/>
      <w:i w:val="0"/>
      <w:color w:val="1F497D" w:themeColor="text2"/>
      <w:sz w:val="32"/>
      <w:szCs w:val="28"/>
      <w:lang w:val="en-CA"/>
    </w:rPr>
  </w:style>
  <w:style w:type="character" w:customStyle="1" w:styleId="PRHeading1Char">
    <w:name w:val="PR Heading 1 Char"/>
    <w:basedOn w:val="IntenseQuoteChar"/>
    <w:link w:val="PRHeading1"/>
    <w:rsid w:val="003600D8"/>
    <w:rPr>
      <w:rFonts w:ascii="Calibri" w:eastAsia="Times New Roman" w:hAnsi="Calibri" w:cs="Tahoma"/>
      <w:b/>
      <w:bCs/>
      <w:i w:val="0"/>
      <w:iCs/>
      <w:color w:val="1F497D" w:themeColor="text2"/>
      <w:sz w:val="32"/>
      <w:szCs w:val="28"/>
      <w:lang w:val="en-CA"/>
    </w:rPr>
  </w:style>
  <w:style w:type="paragraph" w:styleId="IntenseQuote">
    <w:name w:val="Intense Quote"/>
    <w:basedOn w:val="Normal"/>
    <w:next w:val="Normal"/>
    <w:link w:val="IntenseQuoteChar"/>
    <w:uiPriority w:val="30"/>
    <w:qFormat/>
    <w:rsid w:val="002E7F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E7F0B"/>
    <w:rPr>
      <w:rFonts w:ascii="Times New Roman" w:eastAsia="Times New Roman" w:hAnsi="Times New Roman" w:cs="Times New Roman"/>
      <w:i/>
      <w:iCs/>
      <w:color w:val="4F81BD" w:themeColor="accent1"/>
      <w:sz w:val="24"/>
      <w:szCs w:val="24"/>
    </w:rPr>
  </w:style>
  <w:style w:type="character" w:customStyle="1" w:styleId="Heading3Char">
    <w:name w:val="Heading 3 Char"/>
    <w:basedOn w:val="DefaultParagraphFont"/>
    <w:link w:val="Heading3"/>
    <w:uiPriority w:val="9"/>
    <w:semiHidden/>
    <w:rsid w:val="00DE7EEF"/>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DE7EEF"/>
  </w:style>
  <w:style w:type="character" w:customStyle="1" w:styleId="ListParagraphChar">
    <w:name w:val="List Paragraph Char"/>
    <w:basedOn w:val="DefaultParagraphFont"/>
    <w:link w:val="ListParagraph"/>
    <w:uiPriority w:val="34"/>
    <w:locked/>
    <w:rsid w:val="0077500A"/>
    <w:rPr>
      <w:rFonts w:ascii="Cambria" w:eastAsia="Times New Roman" w:hAnsi="Cambria" w:cs="Times New Roman"/>
      <w:lang w:val="en-CA"/>
    </w:rPr>
  </w:style>
  <w:style w:type="character" w:customStyle="1" w:styleId="NoSpacingChar">
    <w:name w:val="No Spacing Char"/>
    <w:link w:val="NoSpacing"/>
    <w:uiPriority w:val="1"/>
    <w:locked/>
    <w:rsid w:val="006E4C0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45568"/>
    <w:rPr>
      <w:rFonts w:ascii="Calibri" w:eastAsia="Times New Roman" w:hAnsi="Calibri" w:cs="Tahoma"/>
      <w:b/>
      <w:bCs/>
      <w:iCs/>
      <w:color w:val="1F497D" w:themeColor="text2"/>
      <w:sz w:val="32"/>
      <w:szCs w:val="28"/>
      <w:lang w:val="en-CA"/>
    </w:rPr>
  </w:style>
  <w:style w:type="paragraph" w:styleId="BodyText">
    <w:name w:val="Body Text"/>
    <w:basedOn w:val="Normal"/>
    <w:link w:val="BodyTextChar"/>
    <w:uiPriority w:val="99"/>
    <w:semiHidden/>
    <w:unhideWhenUsed/>
    <w:rsid w:val="004E17B6"/>
    <w:pPr>
      <w:spacing w:after="120"/>
    </w:pPr>
  </w:style>
  <w:style w:type="character" w:customStyle="1" w:styleId="BodyTextChar">
    <w:name w:val="Body Text Char"/>
    <w:basedOn w:val="DefaultParagraphFont"/>
    <w:link w:val="BodyText"/>
    <w:uiPriority w:val="99"/>
    <w:semiHidden/>
    <w:rsid w:val="004E17B6"/>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4E17B6"/>
    <w:pPr>
      <w:spacing w:after="120" w:line="480" w:lineRule="auto"/>
    </w:pPr>
  </w:style>
  <w:style w:type="character" w:customStyle="1" w:styleId="BodyText2Char">
    <w:name w:val="Body Text 2 Char"/>
    <w:basedOn w:val="DefaultParagraphFont"/>
    <w:link w:val="BodyText2"/>
    <w:uiPriority w:val="99"/>
    <w:semiHidden/>
    <w:rsid w:val="004E17B6"/>
    <w:rPr>
      <w:rFonts w:ascii="Times New Roman" w:eastAsia="Times New Roman" w:hAnsi="Times New Roman" w:cs="Times New Roman"/>
      <w:sz w:val="24"/>
      <w:szCs w:val="24"/>
    </w:rPr>
  </w:style>
  <w:style w:type="paragraph" w:customStyle="1" w:styleId="NormalWeb1">
    <w:name w:val="Normal (Web)1"/>
    <w:basedOn w:val="Normal"/>
    <w:rsid w:val="004E17B6"/>
    <w:pPr>
      <w:overflowPunct w:val="0"/>
      <w:autoSpaceDE w:val="0"/>
      <w:autoSpaceDN w:val="0"/>
      <w:adjustRightInd w:val="0"/>
      <w:spacing w:before="100" w:after="100"/>
      <w:textAlignment w:val="baseline"/>
    </w:pPr>
    <w:rPr>
      <w:rFonts w:ascii="Arial" w:hAnsi="Arial"/>
      <w:szCs w:val="20"/>
      <w:lang w:val="en-CA" w:eastAsia="en-CA"/>
    </w:rPr>
  </w:style>
  <w:style w:type="table" w:styleId="LightShading-Accent1">
    <w:name w:val="Light Shading Accent 1"/>
    <w:basedOn w:val="TableNormal"/>
    <w:uiPriority w:val="60"/>
    <w:rsid w:val="000E191C"/>
    <w:pPr>
      <w:spacing w:after="0" w:line="240" w:lineRule="auto"/>
    </w:pPr>
    <w:rPr>
      <w:rFonts w:eastAsiaTheme="minorEastAsia"/>
      <w:color w:val="365F91" w:themeColor="accent1" w:themeShade="BF"/>
      <w:sz w:val="24"/>
      <w:szCs w:val="24"/>
      <w:lang w:val="en-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3600D8"/>
    <w:pPr>
      <w:spacing w:line="276" w:lineRule="auto"/>
      <w:outlineLvl w:val="9"/>
    </w:pPr>
    <w:rPr>
      <w:color w:val="365F91" w:themeColor="accent1" w:themeShade="BF"/>
      <w:sz w:val="28"/>
    </w:rPr>
  </w:style>
  <w:style w:type="paragraph" w:styleId="TOC2">
    <w:name w:val="toc 2"/>
    <w:basedOn w:val="Normal"/>
    <w:next w:val="Normal"/>
    <w:autoRedefine/>
    <w:uiPriority w:val="39"/>
    <w:unhideWhenUsed/>
    <w:rsid w:val="003600D8"/>
    <w:pPr>
      <w:spacing w:before="120"/>
      <w:ind w:left="240"/>
    </w:pPr>
    <w:rPr>
      <w:rFonts w:asciiTheme="minorHAnsi" w:hAnsiTheme="minorHAnsi" w:cstheme="minorHAnsi"/>
      <w:b/>
      <w:bCs/>
      <w:sz w:val="22"/>
      <w:szCs w:val="22"/>
    </w:rPr>
  </w:style>
  <w:style w:type="paragraph" w:styleId="TOC1">
    <w:name w:val="toc 1"/>
    <w:basedOn w:val="Normal"/>
    <w:next w:val="Normal"/>
    <w:autoRedefine/>
    <w:uiPriority w:val="39"/>
    <w:unhideWhenUsed/>
    <w:rsid w:val="003600D8"/>
    <w:pPr>
      <w:spacing w:before="120"/>
    </w:pPr>
    <w:rPr>
      <w:rFonts w:asciiTheme="minorHAnsi" w:hAnsiTheme="minorHAnsi" w:cstheme="minorHAnsi"/>
      <w:b/>
      <w:bCs/>
      <w:i/>
      <w:iCs/>
    </w:rPr>
  </w:style>
  <w:style w:type="paragraph" w:styleId="TOC3">
    <w:name w:val="toc 3"/>
    <w:basedOn w:val="Normal"/>
    <w:next w:val="Normal"/>
    <w:autoRedefine/>
    <w:uiPriority w:val="39"/>
    <w:unhideWhenUsed/>
    <w:rsid w:val="003600D8"/>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3600D8"/>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3600D8"/>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3600D8"/>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3600D8"/>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3600D8"/>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3600D8"/>
    <w:pPr>
      <w:ind w:left="192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412DB6"/>
    <w:rPr>
      <w:color w:val="605E5C"/>
      <w:shd w:val="clear" w:color="auto" w:fill="E1DFDD"/>
    </w:rPr>
  </w:style>
  <w:style w:type="paragraph" w:styleId="Title">
    <w:name w:val="Title"/>
    <w:basedOn w:val="Normal"/>
    <w:link w:val="TitleChar"/>
    <w:uiPriority w:val="10"/>
    <w:qFormat/>
    <w:rsid w:val="00BC00E5"/>
    <w:pPr>
      <w:spacing w:after="240"/>
      <w:jc w:val="center"/>
    </w:pPr>
    <w:rPr>
      <w:rFonts w:ascii="Calibri" w:hAnsi="Calibri"/>
      <w:b/>
      <w:sz w:val="32"/>
      <w:szCs w:val="20"/>
    </w:rPr>
  </w:style>
  <w:style w:type="character" w:customStyle="1" w:styleId="TitleChar">
    <w:name w:val="Title Char"/>
    <w:basedOn w:val="DefaultParagraphFont"/>
    <w:link w:val="Title"/>
    <w:uiPriority w:val="10"/>
    <w:rsid w:val="00BC00E5"/>
    <w:rPr>
      <w:rFonts w:ascii="Calibri" w:eastAsia="Times New Roman" w:hAnsi="Calibri" w:cs="Times New Roman"/>
      <w:b/>
      <w:sz w:val="32"/>
      <w:szCs w:val="20"/>
    </w:rPr>
  </w:style>
  <w:style w:type="character" w:styleId="FollowedHyperlink">
    <w:name w:val="FollowedHyperlink"/>
    <w:basedOn w:val="DefaultParagraphFont"/>
    <w:uiPriority w:val="99"/>
    <w:semiHidden/>
    <w:unhideWhenUsed/>
    <w:rsid w:val="00D333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71307">
      <w:bodyDiv w:val="1"/>
      <w:marLeft w:val="0"/>
      <w:marRight w:val="0"/>
      <w:marTop w:val="0"/>
      <w:marBottom w:val="0"/>
      <w:divBdr>
        <w:top w:val="none" w:sz="0" w:space="0" w:color="auto"/>
        <w:left w:val="none" w:sz="0" w:space="0" w:color="auto"/>
        <w:bottom w:val="none" w:sz="0" w:space="0" w:color="auto"/>
        <w:right w:val="none" w:sz="0" w:space="0" w:color="auto"/>
      </w:divBdr>
      <w:divsChild>
        <w:div w:id="1137145225">
          <w:marLeft w:val="0"/>
          <w:marRight w:val="0"/>
          <w:marTop w:val="0"/>
          <w:marBottom w:val="0"/>
          <w:divBdr>
            <w:top w:val="none" w:sz="0" w:space="0" w:color="auto"/>
            <w:left w:val="none" w:sz="0" w:space="0" w:color="auto"/>
            <w:bottom w:val="none" w:sz="0" w:space="0" w:color="auto"/>
            <w:right w:val="none" w:sz="0" w:space="0" w:color="auto"/>
          </w:divBdr>
        </w:div>
        <w:div w:id="1168405339">
          <w:marLeft w:val="0"/>
          <w:marRight w:val="0"/>
          <w:marTop w:val="0"/>
          <w:marBottom w:val="0"/>
          <w:divBdr>
            <w:top w:val="none" w:sz="0" w:space="0" w:color="auto"/>
            <w:left w:val="none" w:sz="0" w:space="0" w:color="auto"/>
            <w:bottom w:val="none" w:sz="0" w:space="0" w:color="auto"/>
            <w:right w:val="none" w:sz="0" w:space="0" w:color="auto"/>
          </w:divBdr>
          <w:divsChild>
            <w:div w:id="9148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0755">
      <w:bodyDiv w:val="1"/>
      <w:marLeft w:val="0"/>
      <w:marRight w:val="0"/>
      <w:marTop w:val="0"/>
      <w:marBottom w:val="0"/>
      <w:divBdr>
        <w:top w:val="none" w:sz="0" w:space="0" w:color="auto"/>
        <w:left w:val="none" w:sz="0" w:space="0" w:color="auto"/>
        <w:bottom w:val="none" w:sz="0" w:space="0" w:color="auto"/>
        <w:right w:val="none" w:sz="0" w:space="0" w:color="auto"/>
      </w:divBdr>
    </w:div>
    <w:div w:id="1690134263">
      <w:bodyDiv w:val="1"/>
      <w:marLeft w:val="0"/>
      <w:marRight w:val="0"/>
      <w:marTop w:val="0"/>
      <w:marBottom w:val="0"/>
      <w:divBdr>
        <w:top w:val="none" w:sz="0" w:space="0" w:color="auto"/>
        <w:left w:val="none" w:sz="0" w:space="0" w:color="auto"/>
        <w:bottom w:val="none" w:sz="0" w:space="0" w:color="auto"/>
        <w:right w:val="none" w:sz="0" w:space="0" w:color="auto"/>
      </w:divBdr>
    </w:div>
    <w:div w:id="1939480010">
      <w:bodyDiv w:val="1"/>
      <w:marLeft w:val="0"/>
      <w:marRight w:val="0"/>
      <w:marTop w:val="0"/>
      <w:marBottom w:val="0"/>
      <w:divBdr>
        <w:top w:val="none" w:sz="0" w:space="0" w:color="auto"/>
        <w:left w:val="none" w:sz="0" w:space="0" w:color="auto"/>
        <w:bottom w:val="none" w:sz="0" w:space="0" w:color="auto"/>
        <w:right w:val="none" w:sz="0" w:space="0" w:color="auto"/>
      </w:divBdr>
    </w:div>
    <w:div w:id="2003196087">
      <w:bodyDiv w:val="1"/>
      <w:marLeft w:val="0"/>
      <w:marRight w:val="0"/>
      <w:marTop w:val="0"/>
      <w:marBottom w:val="0"/>
      <w:divBdr>
        <w:top w:val="none" w:sz="0" w:space="0" w:color="auto"/>
        <w:left w:val="none" w:sz="0" w:space="0" w:color="auto"/>
        <w:bottom w:val="none" w:sz="0" w:space="0" w:color="auto"/>
        <w:right w:val="none" w:sz="0" w:space="0" w:color="auto"/>
      </w:divBdr>
    </w:div>
    <w:div w:id="2006276778">
      <w:bodyDiv w:val="1"/>
      <w:marLeft w:val="0"/>
      <w:marRight w:val="0"/>
      <w:marTop w:val="0"/>
      <w:marBottom w:val="0"/>
      <w:divBdr>
        <w:top w:val="none" w:sz="0" w:space="0" w:color="auto"/>
        <w:left w:val="none" w:sz="0" w:space="0" w:color="auto"/>
        <w:bottom w:val="none" w:sz="0" w:space="0" w:color="auto"/>
        <w:right w:val="none" w:sz="0" w:space="0" w:color="auto"/>
      </w:divBdr>
    </w:div>
    <w:div w:id="206768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earlychildhoodeducator.com" TargetMode="External"/><Relationship Id="rId26" Type="http://schemas.openxmlformats.org/officeDocument/2006/relationships/hyperlink" Target="https://www.earlychildhoodeducator.com/student/extension/" TargetMode="External"/><Relationship Id="rId3" Type="http://schemas.openxmlformats.org/officeDocument/2006/relationships/styles" Target="styles.xml"/><Relationship Id="rId21" Type="http://schemas.openxmlformats.org/officeDocument/2006/relationships/hyperlink" Target="https://www.earlychildhoodeducator.com/static/downloads/Examples_of_Disrespectful_Behavior.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2.gov.bc.ca/gov/content/education-training/early-learning/teach/training-and-professional-development/become-an-early-childhood-educator/recognized-ece-institutions" TargetMode="External"/><Relationship Id="rId25" Type="http://schemas.openxmlformats.org/officeDocument/2006/relationships/hyperlink" Target="https://www.earlychildhoodeducator.com/student/academic_assessment/new/"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ivatetraininginstitutions.gov.bc.ca/students/be-an-informed-student" TargetMode="External"/><Relationship Id="rId20" Type="http://schemas.openxmlformats.org/officeDocument/2006/relationships/hyperlink" Target="https://www.earlychildhoodeducator.com/static/downloads/ECEBCcodeofethics.pdf" TargetMode="External"/><Relationship Id="rId29" Type="http://schemas.openxmlformats.org/officeDocument/2006/relationships/hyperlink" Target="https://www.earlychildhoodeducator.com/static/downloads/Examples_of_Disrespectful_Behavio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earlychildhoodeducator.com/student/web_re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rivatetraininginstitutions.gov.bc.ca/" TargetMode="External"/><Relationship Id="rId23" Type="http://schemas.openxmlformats.org/officeDocument/2006/relationships/hyperlink" Target="https://www.earlychildhoodeducator.com/student/register/" TargetMode="External"/><Relationship Id="rId28" Type="http://schemas.openxmlformats.org/officeDocument/2006/relationships/hyperlink" Target="mailto:studentservices@earlychildhoodeducator.com" TargetMode="External"/><Relationship Id="rId10" Type="http://schemas.openxmlformats.org/officeDocument/2006/relationships/header" Target="header2.xml"/><Relationship Id="rId19" Type="http://schemas.openxmlformats.org/officeDocument/2006/relationships/hyperlink" Target="http://www.privatetrainininginstitutions.bc.ca"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arlychildhoodeducator.com/static/downloads/Examples_of_Disrespectful_Behavior.pdf" TargetMode="External"/><Relationship Id="rId27" Type="http://schemas.openxmlformats.org/officeDocument/2006/relationships/hyperlink" Target="https://www.earlychildhoodeducator.com/student/transcript_requests/" TargetMode="External"/><Relationship Id="rId30" Type="http://schemas.openxmlformats.org/officeDocument/2006/relationships/hyperlink" Target="https://www.earlychildhoodeducator.com/static/downloads/Examples_of_Disrespectful_Behavior.pdf"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1170B-FDAB-3F43-987B-9BC56AB3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12879</Words>
  <Characters>71225</Characters>
  <Application>Microsoft Office Word</Application>
  <DocSecurity>0</DocSecurity>
  <Lines>1737</Lines>
  <Paragraphs>1236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 Nelson</cp:lastModifiedBy>
  <cp:revision>4</cp:revision>
  <cp:lastPrinted>2018-08-13T21:27:00Z</cp:lastPrinted>
  <dcterms:created xsi:type="dcterms:W3CDTF">2024-04-22T16:38:00Z</dcterms:created>
  <dcterms:modified xsi:type="dcterms:W3CDTF">2024-04-29T23:36:00Z</dcterms:modified>
</cp:coreProperties>
</file>